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84" w:rsidRPr="003C7455" w:rsidRDefault="00380084" w:rsidP="003C7455">
      <w:pPr>
        <w:spacing w:line="276" w:lineRule="auto"/>
        <w:jc w:val="center"/>
        <w:rPr>
          <w:rFonts w:ascii="Arial" w:eastAsia="MS Mincho" w:hAnsi="Arial" w:cs="Arial"/>
          <w:b/>
          <w:u w:val="single"/>
          <w:lang w:val="es-ES_tradnl" w:eastAsia="es-ES"/>
        </w:rPr>
      </w:pPr>
      <w:r w:rsidRPr="003C7455">
        <w:rPr>
          <w:rFonts w:ascii="Arial" w:eastAsia="MS Mincho" w:hAnsi="Arial" w:cs="Arial"/>
          <w:b/>
          <w:u w:val="single"/>
          <w:lang w:val="es-ES_tradnl" w:eastAsia="es-ES"/>
        </w:rPr>
        <w:t>ACTA</w:t>
      </w:r>
    </w:p>
    <w:p w:rsidR="00380084" w:rsidRPr="003C7455" w:rsidRDefault="001B1305" w:rsidP="003C7455">
      <w:pPr>
        <w:spacing w:line="276" w:lineRule="auto"/>
        <w:jc w:val="center"/>
        <w:rPr>
          <w:rFonts w:ascii="Arial" w:eastAsia="MS Mincho" w:hAnsi="Arial" w:cs="Arial"/>
          <w:b/>
          <w:u w:val="single"/>
          <w:lang w:val="es-ES_tradnl" w:eastAsia="es-ES"/>
        </w:rPr>
      </w:pPr>
      <w:r>
        <w:rPr>
          <w:rFonts w:ascii="Arial" w:eastAsia="MS Mincho" w:hAnsi="Arial" w:cs="Arial"/>
          <w:b/>
          <w:u w:val="single"/>
          <w:lang w:val="es-ES_tradnl" w:eastAsia="es-ES"/>
        </w:rPr>
        <w:t xml:space="preserve">SESIÓN </w:t>
      </w:r>
      <w:r w:rsidR="00380084" w:rsidRPr="003C7455">
        <w:rPr>
          <w:rFonts w:ascii="Arial" w:eastAsia="MS Mincho" w:hAnsi="Arial" w:cs="Arial"/>
          <w:b/>
          <w:u w:val="single"/>
          <w:lang w:val="es-ES_tradnl" w:eastAsia="es-ES"/>
        </w:rPr>
        <w:t>ORDINARIA DE DIRECTORIO</w:t>
      </w:r>
    </w:p>
    <w:p w:rsidR="00380084" w:rsidRPr="003C7455" w:rsidRDefault="00380084" w:rsidP="003C7455">
      <w:pPr>
        <w:spacing w:line="276" w:lineRule="auto"/>
        <w:jc w:val="center"/>
        <w:rPr>
          <w:rFonts w:ascii="Arial" w:eastAsia="MS Mincho" w:hAnsi="Arial" w:cs="Arial"/>
          <w:lang w:val="es-ES_tradnl" w:eastAsia="es-ES"/>
        </w:rPr>
      </w:pPr>
      <w:r w:rsidRPr="003C7455">
        <w:rPr>
          <w:rFonts w:ascii="Arial" w:eastAsia="MS Mincho" w:hAnsi="Arial" w:cs="Arial"/>
          <w:b/>
          <w:u w:val="single"/>
          <w:lang w:val="es-ES_tradnl" w:eastAsia="es-ES"/>
        </w:rPr>
        <w:t>CAPÍTULO CHILENO DE TRANSPARENCIA INTERNACIONAL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170BB7" w:rsidRPr="003C7455" w:rsidRDefault="0056611B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En Santiago de Chile, a </w:t>
      </w:r>
      <w:r w:rsidR="001B1305">
        <w:rPr>
          <w:rFonts w:ascii="Arial" w:eastAsia="MS Mincho" w:hAnsi="Arial" w:cs="Arial"/>
          <w:lang w:val="es-ES_tradnl" w:eastAsia="es-ES"/>
        </w:rPr>
        <w:t>30</w:t>
      </w:r>
      <w:r>
        <w:rPr>
          <w:rFonts w:ascii="Arial" w:eastAsia="MS Mincho" w:hAnsi="Arial" w:cs="Arial"/>
          <w:lang w:val="es-ES_tradnl" w:eastAsia="es-ES"/>
        </w:rPr>
        <w:t xml:space="preserve"> de </w:t>
      </w:r>
      <w:r w:rsidR="00777978">
        <w:rPr>
          <w:rFonts w:ascii="Arial" w:eastAsia="MS Mincho" w:hAnsi="Arial" w:cs="Arial"/>
          <w:lang w:val="es-ES_tradnl" w:eastAsia="es-ES"/>
        </w:rPr>
        <w:t>marzo</w:t>
      </w:r>
      <w:r w:rsidR="004C0CA0" w:rsidRPr="003C7455">
        <w:rPr>
          <w:rFonts w:ascii="Arial" w:eastAsia="MS Mincho" w:hAnsi="Arial" w:cs="Arial"/>
          <w:lang w:val="es-ES_tradnl" w:eastAsia="es-ES"/>
        </w:rPr>
        <w:t xml:space="preserve"> de 201</w:t>
      </w:r>
      <w:r w:rsidR="00777978">
        <w:rPr>
          <w:rFonts w:ascii="Arial" w:eastAsia="MS Mincho" w:hAnsi="Arial" w:cs="Arial"/>
          <w:lang w:val="es-ES_tradnl" w:eastAsia="es-ES"/>
        </w:rPr>
        <w:t>5</w:t>
      </w:r>
      <w:r w:rsidR="001B1305">
        <w:rPr>
          <w:rFonts w:ascii="Arial" w:eastAsia="MS Mincho" w:hAnsi="Arial" w:cs="Arial"/>
          <w:lang w:val="es-ES_tradnl" w:eastAsia="es-ES"/>
        </w:rPr>
        <w:t>, siendo las 17</w:t>
      </w:r>
      <w:r w:rsidR="00170BB7" w:rsidRPr="003C7455">
        <w:rPr>
          <w:rFonts w:ascii="Arial" w:eastAsia="MS Mincho" w:hAnsi="Arial" w:cs="Arial"/>
          <w:lang w:val="es-ES_tradnl" w:eastAsia="es-ES"/>
        </w:rPr>
        <w:t>:</w:t>
      </w:r>
      <w:r w:rsidR="004516C2">
        <w:rPr>
          <w:rFonts w:ascii="Arial" w:eastAsia="MS Mincho" w:hAnsi="Arial" w:cs="Arial"/>
          <w:lang w:val="es-ES_tradnl" w:eastAsia="es-ES"/>
        </w:rPr>
        <w:t>32</w:t>
      </w:r>
      <w:r w:rsidR="00170BB7" w:rsidRPr="003C7455">
        <w:rPr>
          <w:rFonts w:ascii="Arial" w:eastAsia="MS Mincho" w:hAnsi="Arial" w:cs="Arial"/>
          <w:lang w:val="es-ES_tradnl" w:eastAsia="es-ES"/>
        </w:rPr>
        <w:t xml:space="preserve"> horas, en Av</w:t>
      </w:r>
      <w:r w:rsidR="00777978">
        <w:rPr>
          <w:rFonts w:ascii="Arial" w:eastAsia="MS Mincho" w:hAnsi="Arial" w:cs="Arial"/>
          <w:lang w:val="es-ES_tradnl" w:eastAsia="es-ES"/>
        </w:rPr>
        <w:t xml:space="preserve">. </w:t>
      </w:r>
      <w:proofErr w:type="spellStart"/>
      <w:r w:rsidR="001B1305">
        <w:rPr>
          <w:rFonts w:ascii="Arial" w:eastAsia="MS Mincho" w:hAnsi="Arial" w:cs="Arial"/>
          <w:lang w:val="es-ES_tradnl" w:eastAsia="es-ES"/>
        </w:rPr>
        <w:t>Dag</w:t>
      </w:r>
      <w:proofErr w:type="spellEnd"/>
      <w:r w:rsidR="001B1305">
        <w:rPr>
          <w:rFonts w:ascii="Arial" w:eastAsia="MS Mincho" w:hAnsi="Arial" w:cs="Arial"/>
          <w:lang w:val="es-ES_tradnl" w:eastAsia="es-ES"/>
        </w:rPr>
        <w:t xml:space="preserve"> </w:t>
      </w:r>
      <w:r w:rsidR="00777978">
        <w:rPr>
          <w:rFonts w:ascii="Arial" w:eastAsia="MS Mincho" w:hAnsi="Arial" w:cs="Arial"/>
          <w:lang w:val="es-ES_tradnl" w:eastAsia="es-ES"/>
        </w:rPr>
        <w:t xml:space="preserve"> </w:t>
      </w:r>
      <w:proofErr w:type="spellStart"/>
      <w:r w:rsidR="001B1305">
        <w:rPr>
          <w:rFonts w:ascii="Arial" w:eastAsia="MS Mincho" w:hAnsi="Arial" w:cs="Arial"/>
          <w:lang w:val="es-ES_tradnl" w:eastAsia="es-ES"/>
        </w:rPr>
        <w:t>Haammarskjöld</w:t>
      </w:r>
      <w:proofErr w:type="spellEnd"/>
      <w:r w:rsidR="001B1305">
        <w:rPr>
          <w:rFonts w:ascii="Arial" w:eastAsia="MS Mincho" w:hAnsi="Arial" w:cs="Arial"/>
          <w:lang w:val="es-ES_tradnl" w:eastAsia="es-ES"/>
        </w:rPr>
        <w:t xml:space="preserve"> 3269</w:t>
      </w:r>
      <w:r w:rsidR="00777978">
        <w:rPr>
          <w:rFonts w:ascii="Arial" w:eastAsia="MS Mincho" w:hAnsi="Arial" w:cs="Arial"/>
          <w:lang w:eastAsia="es-ES"/>
        </w:rPr>
        <w:t xml:space="preserve">, Comuna de </w:t>
      </w:r>
      <w:r w:rsidR="001B1305">
        <w:rPr>
          <w:rFonts w:ascii="Arial" w:eastAsia="MS Mincho" w:hAnsi="Arial" w:cs="Arial"/>
          <w:lang w:eastAsia="es-ES"/>
        </w:rPr>
        <w:t>Vitacura</w:t>
      </w:r>
      <w:r w:rsidR="00170BB7" w:rsidRPr="003C7455">
        <w:rPr>
          <w:rFonts w:ascii="Arial" w:eastAsia="MS Mincho" w:hAnsi="Arial" w:cs="Arial"/>
          <w:lang w:val="es-ES_tradnl" w:eastAsia="es-ES"/>
        </w:rPr>
        <w:t>, se ce</w:t>
      </w:r>
      <w:r w:rsidR="00F536BA" w:rsidRPr="003C7455">
        <w:rPr>
          <w:rFonts w:ascii="Arial" w:eastAsia="MS Mincho" w:hAnsi="Arial" w:cs="Arial"/>
          <w:lang w:val="es-ES_tradnl" w:eastAsia="es-ES"/>
        </w:rPr>
        <w:t>lebra la siguiente Sesión Ordinaria</w:t>
      </w:r>
      <w:r w:rsidR="00170BB7" w:rsidRPr="003C7455">
        <w:rPr>
          <w:rFonts w:ascii="Arial" w:eastAsia="MS Mincho" w:hAnsi="Arial" w:cs="Arial"/>
          <w:lang w:val="es-ES_tradnl" w:eastAsia="es-ES"/>
        </w:rPr>
        <w:t xml:space="preserve"> del Directorio de Chile Transparente, Capítulo Chileno de Transparencia Internacional: 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3C7455">
        <w:rPr>
          <w:rFonts w:ascii="Arial" w:eastAsia="MS Mincho" w:hAnsi="Arial" w:cs="Arial"/>
          <w:b/>
          <w:u w:val="single"/>
          <w:lang w:val="es-ES_tradnl" w:eastAsia="es-ES"/>
        </w:rPr>
        <w:t>ASISTENTES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3C7455">
        <w:rPr>
          <w:rFonts w:ascii="Arial" w:eastAsia="MS Mincho" w:hAnsi="Arial" w:cs="Arial"/>
          <w:lang w:val="es-ES_tradnl" w:eastAsia="es-ES"/>
        </w:rPr>
        <w:t xml:space="preserve">Se encuentran presentes los siguientes directores: </w:t>
      </w:r>
    </w:p>
    <w:p w:rsidR="00F536BA" w:rsidRPr="003C7455" w:rsidRDefault="00F536BA" w:rsidP="003C745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3C7455">
        <w:rPr>
          <w:rFonts w:ascii="Arial" w:eastAsia="MS Mincho" w:hAnsi="Arial" w:cs="Arial"/>
          <w:lang w:val="es-ES_tradnl" w:eastAsia="es-ES"/>
        </w:rPr>
        <w:t>Sr. José Antonio Viera-Gallo, quien preside</w:t>
      </w:r>
      <w:r w:rsidR="00777978">
        <w:rPr>
          <w:rFonts w:ascii="Arial" w:eastAsia="MS Mincho" w:hAnsi="Arial" w:cs="Arial"/>
          <w:lang w:val="es-ES_tradnl" w:eastAsia="es-ES"/>
        </w:rPr>
        <w:t>.</w:t>
      </w:r>
    </w:p>
    <w:p w:rsidR="00F536BA" w:rsidRPr="003C7455" w:rsidRDefault="00F536BA" w:rsidP="003C745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3C7455">
        <w:rPr>
          <w:rFonts w:ascii="Arial" w:eastAsia="MS Mincho" w:hAnsi="Arial" w:cs="Arial"/>
          <w:lang w:val="es-ES_tradnl" w:eastAsia="es-ES"/>
        </w:rPr>
        <w:t xml:space="preserve">Sr. </w:t>
      </w:r>
      <w:r w:rsidR="0056611B">
        <w:rPr>
          <w:rFonts w:ascii="Arial" w:eastAsia="MS Mincho" w:hAnsi="Arial" w:cs="Arial"/>
          <w:lang w:val="es-ES_tradnl" w:eastAsia="es-ES"/>
        </w:rPr>
        <w:t>Alberto Etchegaray</w:t>
      </w:r>
      <w:r w:rsidR="00777978">
        <w:rPr>
          <w:rFonts w:ascii="Arial" w:eastAsia="MS Mincho" w:hAnsi="Arial" w:cs="Arial"/>
          <w:lang w:val="es-ES_tradnl" w:eastAsia="es-ES"/>
        </w:rPr>
        <w:t>.</w:t>
      </w:r>
    </w:p>
    <w:p w:rsidR="00777978" w:rsidRDefault="00777978" w:rsidP="003C745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Sra. </w:t>
      </w:r>
      <w:proofErr w:type="spellStart"/>
      <w:r>
        <w:rPr>
          <w:rFonts w:ascii="Arial" w:eastAsia="MS Mincho" w:hAnsi="Arial" w:cs="Arial"/>
          <w:lang w:val="es-ES_tradnl" w:eastAsia="es-ES"/>
        </w:rPr>
        <w:t>Drina</w:t>
      </w:r>
      <w:proofErr w:type="spellEnd"/>
      <w:r>
        <w:rPr>
          <w:rFonts w:ascii="Arial" w:eastAsia="MS Mincho" w:hAnsi="Arial" w:cs="Arial"/>
          <w:lang w:val="es-ES_tradnl" w:eastAsia="es-ES"/>
        </w:rPr>
        <w:t xml:space="preserve"> </w:t>
      </w:r>
      <w:proofErr w:type="spellStart"/>
      <w:r>
        <w:rPr>
          <w:rFonts w:ascii="Arial" w:eastAsia="MS Mincho" w:hAnsi="Arial" w:cs="Arial"/>
          <w:lang w:val="es-ES_tradnl" w:eastAsia="es-ES"/>
        </w:rPr>
        <w:t>Rendic</w:t>
      </w:r>
      <w:proofErr w:type="spellEnd"/>
      <w:r>
        <w:rPr>
          <w:rFonts w:ascii="Arial" w:eastAsia="MS Mincho" w:hAnsi="Arial" w:cs="Arial"/>
          <w:lang w:val="es-ES_tradnl" w:eastAsia="es-ES"/>
        </w:rPr>
        <w:t>.</w:t>
      </w:r>
    </w:p>
    <w:p w:rsidR="00777978" w:rsidRDefault="00777978" w:rsidP="003C745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Sra. Francisca Valdés </w:t>
      </w:r>
      <w:proofErr w:type="spellStart"/>
      <w:r>
        <w:rPr>
          <w:rFonts w:ascii="Arial" w:eastAsia="MS Mincho" w:hAnsi="Arial" w:cs="Arial"/>
          <w:lang w:val="es-ES_tradnl" w:eastAsia="es-ES"/>
        </w:rPr>
        <w:t>Vigil</w:t>
      </w:r>
      <w:proofErr w:type="spellEnd"/>
      <w:r>
        <w:rPr>
          <w:rFonts w:ascii="Arial" w:eastAsia="MS Mincho" w:hAnsi="Arial" w:cs="Arial"/>
          <w:lang w:val="es-ES_tradnl" w:eastAsia="es-ES"/>
        </w:rPr>
        <w:t>.</w:t>
      </w:r>
    </w:p>
    <w:p w:rsidR="00777978" w:rsidRDefault="00777978" w:rsidP="003C745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Sr. Raúl Urrutia.</w:t>
      </w:r>
    </w:p>
    <w:p w:rsidR="004516C2" w:rsidRDefault="005C219B" w:rsidP="003C745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Manuel </w:t>
      </w:r>
      <w:proofErr w:type="spellStart"/>
      <w:r>
        <w:rPr>
          <w:rFonts w:ascii="Arial" w:eastAsia="MS Mincho" w:hAnsi="Arial" w:cs="Arial"/>
          <w:lang w:val="es-ES_tradnl" w:eastAsia="es-ES"/>
        </w:rPr>
        <w:t>Marfán</w:t>
      </w:r>
      <w:proofErr w:type="spellEnd"/>
      <w:r w:rsidR="004516C2">
        <w:rPr>
          <w:rFonts w:ascii="Arial" w:eastAsia="MS Mincho" w:hAnsi="Arial" w:cs="Arial"/>
          <w:lang w:val="es-ES_tradnl" w:eastAsia="es-ES"/>
        </w:rPr>
        <w:t xml:space="preserve"> </w:t>
      </w:r>
    </w:p>
    <w:p w:rsidR="004516C2" w:rsidRDefault="005C219B" w:rsidP="003C745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Gonzalo </w:t>
      </w:r>
      <w:proofErr w:type="spellStart"/>
      <w:r>
        <w:rPr>
          <w:rFonts w:ascii="Arial" w:eastAsia="MS Mincho" w:hAnsi="Arial" w:cs="Arial"/>
          <w:lang w:val="es-ES_tradnl" w:eastAsia="es-ES"/>
        </w:rPr>
        <w:t>Delaveau</w:t>
      </w:r>
      <w:proofErr w:type="spellEnd"/>
      <w:r>
        <w:rPr>
          <w:rFonts w:ascii="Arial" w:eastAsia="MS Mincho" w:hAnsi="Arial" w:cs="Arial"/>
          <w:lang w:val="es-ES_tradnl" w:eastAsia="es-ES"/>
        </w:rPr>
        <w:t xml:space="preserve"> </w:t>
      </w:r>
      <w:proofErr w:type="spellStart"/>
      <w:r>
        <w:rPr>
          <w:rFonts w:ascii="Arial" w:eastAsia="MS Mincho" w:hAnsi="Arial" w:cs="Arial"/>
          <w:lang w:val="es-ES_tradnl" w:eastAsia="es-ES"/>
        </w:rPr>
        <w:t>Swett</w:t>
      </w:r>
      <w:proofErr w:type="spellEnd"/>
      <w:r>
        <w:rPr>
          <w:rFonts w:ascii="Arial" w:eastAsia="MS Mincho" w:hAnsi="Arial" w:cs="Arial"/>
          <w:lang w:val="es-ES_tradnl" w:eastAsia="es-ES"/>
        </w:rPr>
        <w:t>.</w:t>
      </w:r>
      <w:r w:rsidR="004516C2">
        <w:rPr>
          <w:rFonts w:ascii="Arial" w:eastAsia="MS Mincho" w:hAnsi="Arial" w:cs="Arial"/>
          <w:lang w:val="es-ES_tradnl" w:eastAsia="es-ES"/>
        </w:rPr>
        <w:t xml:space="preserve"> </w:t>
      </w:r>
    </w:p>
    <w:p w:rsidR="00383BD5" w:rsidRPr="003C7455" w:rsidRDefault="00383BD5" w:rsidP="003C745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Juan Carlos</w:t>
      </w:r>
      <w:r w:rsidR="005C219B">
        <w:rPr>
          <w:rFonts w:ascii="Arial" w:eastAsia="MS Mincho" w:hAnsi="Arial" w:cs="Arial"/>
          <w:lang w:val="es-ES_tradnl" w:eastAsia="es-ES"/>
        </w:rPr>
        <w:t xml:space="preserve"> </w:t>
      </w:r>
      <w:proofErr w:type="spellStart"/>
      <w:r w:rsidR="005C219B">
        <w:rPr>
          <w:rFonts w:ascii="Arial" w:eastAsia="MS Mincho" w:hAnsi="Arial" w:cs="Arial"/>
          <w:lang w:val="es-ES_tradnl" w:eastAsia="es-ES"/>
        </w:rPr>
        <w:t>Délano</w:t>
      </w:r>
      <w:proofErr w:type="spellEnd"/>
      <w:r>
        <w:rPr>
          <w:rFonts w:ascii="Arial" w:eastAsia="MS Mincho" w:hAnsi="Arial" w:cs="Arial"/>
          <w:lang w:val="es-ES_tradnl" w:eastAsia="es-ES"/>
        </w:rPr>
        <w:t>.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3C7455">
        <w:rPr>
          <w:rFonts w:ascii="Arial" w:eastAsia="MS Mincho" w:hAnsi="Arial" w:cs="Arial"/>
          <w:lang w:val="es-ES_tradnl" w:eastAsia="es-ES"/>
        </w:rPr>
        <w:t xml:space="preserve">Asisten también, el Director Ejecutivo, Sr. </w:t>
      </w:r>
      <w:r w:rsidR="00F536BA" w:rsidRPr="003C7455">
        <w:rPr>
          <w:rFonts w:ascii="Arial" w:eastAsia="MS Mincho" w:hAnsi="Arial" w:cs="Arial"/>
          <w:lang w:val="es-ES_tradnl" w:eastAsia="es-ES"/>
        </w:rPr>
        <w:t xml:space="preserve">Alberto Precht </w:t>
      </w:r>
      <w:proofErr w:type="spellStart"/>
      <w:r w:rsidR="00F536BA" w:rsidRPr="003C7455">
        <w:rPr>
          <w:rFonts w:ascii="Arial" w:eastAsia="MS Mincho" w:hAnsi="Arial" w:cs="Arial"/>
          <w:lang w:val="es-ES_tradnl" w:eastAsia="es-ES"/>
        </w:rPr>
        <w:t>Rorris</w:t>
      </w:r>
      <w:proofErr w:type="spellEnd"/>
      <w:r w:rsidRPr="003C7455">
        <w:rPr>
          <w:rFonts w:ascii="Arial" w:eastAsia="MS Mincho" w:hAnsi="Arial" w:cs="Arial"/>
          <w:lang w:val="es-ES_tradnl" w:eastAsia="es-ES"/>
        </w:rPr>
        <w:t xml:space="preserve"> y </w:t>
      </w:r>
      <w:r w:rsidR="00777978">
        <w:rPr>
          <w:rFonts w:ascii="Arial" w:eastAsia="MS Mincho" w:hAnsi="Arial" w:cs="Arial"/>
          <w:lang w:val="es-ES_tradnl" w:eastAsia="es-ES"/>
        </w:rPr>
        <w:t>el Investigador</w:t>
      </w:r>
      <w:r w:rsidRPr="003C7455">
        <w:rPr>
          <w:rFonts w:ascii="Arial" w:eastAsia="MS Mincho" w:hAnsi="Arial" w:cs="Arial"/>
          <w:lang w:val="es-ES_tradnl" w:eastAsia="es-ES"/>
        </w:rPr>
        <w:t>, Sr.</w:t>
      </w:r>
      <w:r w:rsidR="00F536BA" w:rsidRPr="003C7455">
        <w:rPr>
          <w:rFonts w:ascii="Arial" w:eastAsia="MS Mincho" w:hAnsi="Arial" w:cs="Arial"/>
          <w:lang w:val="es-ES_tradnl" w:eastAsia="es-ES"/>
        </w:rPr>
        <w:t xml:space="preserve"> </w:t>
      </w:r>
      <w:r w:rsidR="00777978">
        <w:rPr>
          <w:rFonts w:ascii="Arial" w:eastAsia="MS Mincho" w:hAnsi="Arial" w:cs="Arial"/>
          <w:lang w:val="es-ES_tradnl" w:eastAsia="es-ES"/>
        </w:rPr>
        <w:t>Michel Figueroa Mardones</w:t>
      </w:r>
      <w:r w:rsidRPr="003C7455">
        <w:rPr>
          <w:rFonts w:ascii="Arial" w:eastAsia="MS Mincho" w:hAnsi="Arial" w:cs="Arial"/>
          <w:lang w:val="es-ES_tradnl" w:eastAsia="es-ES"/>
        </w:rPr>
        <w:t>, quie</w:t>
      </w:r>
      <w:r w:rsidR="00777978">
        <w:rPr>
          <w:rFonts w:ascii="Arial" w:eastAsia="MS Mincho" w:hAnsi="Arial" w:cs="Arial"/>
          <w:lang w:val="es-ES_tradnl" w:eastAsia="es-ES"/>
        </w:rPr>
        <w:t>n obra como secretario</w:t>
      </w:r>
      <w:r w:rsidRPr="003C7455">
        <w:rPr>
          <w:rFonts w:ascii="Arial" w:eastAsia="MS Mincho" w:hAnsi="Arial" w:cs="Arial"/>
          <w:lang w:val="es-ES_tradnl" w:eastAsia="es-ES"/>
        </w:rPr>
        <w:t xml:space="preserve"> de actas.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3C7455">
        <w:rPr>
          <w:rFonts w:ascii="Arial" w:eastAsia="MS Mincho" w:hAnsi="Arial" w:cs="Arial"/>
          <w:lang w:val="es-ES_tradnl" w:eastAsia="es-ES"/>
        </w:rPr>
        <w:tab/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3C7455">
        <w:rPr>
          <w:rFonts w:ascii="Arial" w:eastAsia="MS Mincho" w:hAnsi="Arial" w:cs="Arial"/>
          <w:b/>
          <w:u w:val="single"/>
          <w:lang w:val="es-ES_tradnl" w:eastAsia="es-ES"/>
        </w:rPr>
        <w:t xml:space="preserve">FORMALIDADES DE LA CONVOCATORIA 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3C7455">
        <w:rPr>
          <w:rFonts w:ascii="Arial" w:eastAsia="MS Mincho" w:hAnsi="Arial" w:cs="Arial"/>
          <w:lang w:val="es-ES_tradnl" w:eastAsia="es-ES"/>
        </w:rPr>
        <w:t>1.- La presente sesión se lleva a efecto en el lugar, fecha y hora señalada en la convocatoria.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3C7455">
        <w:rPr>
          <w:rFonts w:ascii="Arial" w:eastAsia="MS Mincho" w:hAnsi="Arial" w:cs="Arial"/>
          <w:lang w:val="es-ES_tradnl" w:eastAsia="es-ES"/>
        </w:rPr>
        <w:t xml:space="preserve">2.- Se reúne el quórum legal, reglamentario y estatutario para que el Directorio pueda sesionar y adoptar acuerdos válidamente. 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3C7455">
        <w:rPr>
          <w:rFonts w:ascii="Arial" w:eastAsia="MS Mincho" w:hAnsi="Arial" w:cs="Arial"/>
          <w:lang w:val="es-ES_tradnl" w:eastAsia="es-ES"/>
        </w:rPr>
        <w:t xml:space="preserve">3.- Se deja constancia que la presente acta será firmada por todos los Directores presentes.  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3C7455">
        <w:rPr>
          <w:rFonts w:ascii="Arial" w:eastAsia="MS Mincho" w:hAnsi="Arial" w:cs="Arial"/>
          <w:b/>
          <w:u w:val="single"/>
          <w:lang w:val="es-ES_tradnl" w:eastAsia="es-ES"/>
        </w:rPr>
        <w:t>TABLA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3C7455">
        <w:rPr>
          <w:rFonts w:ascii="Arial" w:eastAsia="MS Mincho" w:hAnsi="Arial" w:cs="Arial"/>
          <w:lang w:val="es-ES_tradnl" w:eastAsia="es-ES"/>
        </w:rPr>
        <w:t>Las materias a tratar en la presente sesión, de conformidad a la convocatoria, serán las siguientes: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EF54C9" w:rsidRDefault="00EF54C9" w:rsidP="00EF54C9">
      <w:pPr>
        <w:numPr>
          <w:ilvl w:val="0"/>
          <w:numId w:val="14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 w:rsidRPr="00EF54C9">
        <w:rPr>
          <w:rFonts w:ascii="Arial" w:eastAsia="MS Mincho" w:hAnsi="Arial" w:cs="Arial"/>
          <w:lang w:eastAsia="es-ES"/>
        </w:rPr>
        <w:t>Aprobación actas reuniones anteriores</w:t>
      </w:r>
      <w:r w:rsidR="00C71313">
        <w:rPr>
          <w:rFonts w:ascii="Arial" w:eastAsia="MS Mincho" w:hAnsi="Arial" w:cs="Arial"/>
          <w:lang w:eastAsia="es-ES"/>
        </w:rPr>
        <w:t>.</w:t>
      </w:r>
    </w:p>
    <w:p w:rsidR="005C219B" w:rsidRDefault="005C219B" w:rsidP="00EF54C9">
      <w:pPr>
        <w:numPr>
          <w:ilvl w:val="0"/>
          <w:numId w:val="14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Cuenta breve del Capítulo.</w:t>
      </w:r>
    </w:p>
    <w:p w:rsidR="005C219B" w:rsidRDefault="005C219B" w:rsidP="00EF54C9">
      <w:pPr>
        <w:numPr>
          <w:ilvl w:val="0"/>
          <w:numId w:val="14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Resumen presentación entregada al Consejo Asesor Presidencial Anticorrupción.</w:t>
      </w:r>
    </w:p>
    <w:p w:rsidR="005C219B" w:rsidRDefault="005C219B" w:rsidP="00EF54C9">
      <w:pPr>
        <w:numPr>
          <w:ilvl w:val="0"/>
          <w:numId w:val="14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Citación de Consejo Asesor y Asamblea de Socios.</w:t>
      </w:r>
    </w:p>
    <w:p w:rsidR="005C219B" w:rsidRDefault="005C219B" w:rsidP="00EF54C9">
      <w:pPr>
        <w:numPr>
          <w:ilvl w:val="0"/>
          <w:numId w:val="14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Índice de Transparencia Corporativa.</w:t>
      </w:r>
    </w:p>
    <w:p w:rsidR="005C219B" w:rsidRPr="00EF54C9" w:rsidRDefault="005C219B" w:rsidP="00EF54C9">
      <w:pPr>
        <w:numPr>
          <w:ilvl w:val="0"/>
          <w:numId w:val="14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Varios.</w:t>
      </w:r>
    </w:p>
    <w:p w:rsidR="00380084" w:rsidRPr="003C7455" w:rsidRDefault="00380084" w:rsidP="003C7455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380084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5C219B" w:rsidRDefault="005C219B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5C219B" w:rsidRDefault="005C219B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5C219B" w:rsidRPr="005C219B" w:rsidRDefault="005C219B" w:rsidP="003C7455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5C219B">
        <w:rPr>
          <w:rFonts w:ascii="Arial" w:eastAsia="MS Mincho" w:hAnsi="Arial" w:cs="Arial"/>
          <w:b/>
          <w:u w:val="single"/>
          <w:lang w:val="es-ES_tradnl" w:eastAsia="es-ES"/>
        </w:rPr>
        <w:lastRenderedPageBreak/>
        <w:t>DESARROLLO</w:t>
      </w:r>
    </w:p>
    <w:p w:rsidR="005C219B" w:rsidRDefault="005C219B" w:rsidP="003C7455">
      <w:pPr>
        <w:spacing w:line="276" w:lineRule="auto"/>
        <w:jc w:val="both"/>
        <w:rPr>
          <w:rFonts w:ascii="Arial" w:eastAsia="MS Mincho" w:hAnsi="Arial" w:cs="Arial"/>
          <w:b/>
          <w:i/>
          <w:lang w:val="es-ES_tradnl" w:eastAsia="es-ES"/>
        </w:rPr>
      </w:pPr>
    </w:p>
    <w:p w:rsidR="005C219B" w:rsidRPr="005C219B" w:rsidRDefault="005C219B" w:rsidP="003C7455">
      <w:pPr>
        <w:spacing w:line="276" w:lineRule="auto"/>
        <w:jc w:val="both"/>
        <w:rPr>
          <w:rFonts w:ascii="Arial" w:eastAsia="MS Mincho" w:hAnsi="Arial" w:cs="Arial"/>
          <w:b/>
          <w:i/>
          <w:lang w:val="es-ES_tradnl" w:eastAsia="es-ES"/>
        </w:rPr>
      </w:pPr>
      <w:r w:rsidRPr="005C219B">
        <w:rPr>
          <w:rFonts w:ascii="Arial" w:eastAsia="MS Mincho" w:hAnsi="Arial" w:cs="Arial"/>
          <w:b/>
          <w:i/>
          <w:lang w:val="es-ES_tradnl" w:eastAsia="es-ES"/>
        </w:rPr>
        <w:t>1. Aprobación actas reuniones anteriores.</w:t>
      </w:r>
    </w:p>
    <w:p w:rsidR="005C219B" w:rsidRDefault="005C219B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5C219B" w:rsidRDefault="005C219B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5C219B">
        <w:rPr>
          <w:rFonts w:ascii="Arial" w:eastAsia="MS Mincho" w:hAnsi="Arial" w:cs="Arial"/>
          <w:b/>
          <w:u w:val="single"/>
          <w:lang w:val="es-ES_tradnl" w:eastAsia="es-ES"/>
        </w:rPr>
        <w:t>Acuerdo</w:t>
      </w:r>
      <w:r>
        <w:rPr>
          <w:rFonts w:ascii="Arial" w:eastAsia="MS Mincho" w:hAnsi="Arial" w:cs="Arial"/>
          <w:lang w:val="es-ES_tradnl" w:eastAsia="es-ES"/>
        </w:rPr>
        <w:t>: El Directorio, por unanimidad de los presentes acuerda aprobar el acta de la sesión ordinaria del 24 de noviembre de 2014.</w:t>
      </w:r>
    </w:p>
    <w:p w:rsidR="005C219B" w:rsidRDefault="005C219B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5C219B" w:rsidRPr="005C219B" w:rsidRDefault="005C219B" w:rsidP="003C7455">
      <w:pPr>
        <w:spacing w:line="276" w:lineRule="auto"/>
        <w:jc w:val="both"/>
        <w:rPr>
          <w:rFonts w:ascii="Arial" w:eastAsia="MS Mincho" w:hAnsi="Arial" w:cs="Arial"/>
          <w:b/>
          <w:i/>
          <w:lang w:val="es-ES_tradnl" w:eastAsia="es-ES"/>
        </w:rPr>
      </w:pPr>
      <w:r w:rsidRPr="005C219B">
        <w:rPr>
          <w:rFonts w:ascii="Arial" w:eastAsia="MS Mincho" w:hAnsi="Arial" w:cs="Arial"/>
          <w:b/>
          <w:i/>
          <w:lang w:val="es-ES_tradnl" w:eastAsia="es-ES"/>
        </w:rPr>
        <w:t>2. Cuenta breve del Capítulo</w:t>
      </w:r>
    </w:p>
    <w:p w:rsidR="00F73CFB" w:rsidRDefault="00F73CFB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5C219B" w:rsidRDefault="00F73CFB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El Director Ejecutivo, da cuenta de las actividades más relevantes del mes, se destaca la presentación en el Consejo Asesor Presidencial Anticorrupción (del que se dará cuenta en el punto siguiente) y de las apariciones en  prensa en base a la contingencia. Se deja constancia que lo breve de las novedades se debe al poco tiempo que ha transcurrido entre la última sesión (18 de marzo de 2015) y la celebración de esta.</w:t>
      </w:r>
    </w:p>
    <w:p w:rsidR="00F73CFB" w:rsidRDefault="00F73CFB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F73CFB" w:rsidRDefault="00F73CFB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Se da cuenta de los flujos de caja reales de los meses de diciembre 2014; y enero y febrero 2015. En resumen, los calores globales de cada uno de esos meses, es el siguiente:</w:t>
      </w:r>
    </w:p>
    <w:p w:rsidR="000E1C22" w:rsidRDefault="000E1C22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tbl>
      <w:tblPr>
        <w:tblStyle w:val="Listaclara-nfasis1"/>
        <w:tblW w:w="0" w:type="auto"/>
        <w:tblInd w:w="108" w:type="dxa"/>
        <w:tblLook w:val="04A0"/>
      </w:tblPr>
      <w:tblGrid>
        <w:gridCol w:w="1418"/>
        <w:gridCol w:w="425"/>
        <w:gridCol w:w="2268"/>
        <w:gridCol w:w="2126"/>
        <w:gridCol w:w="2127"/>
      </w:tblGrid>
      <w:tr w:rsidR="000E1C22" w:rsidTr="000E1C22">
        <w:trPr>
          <w:cnfStyle w:val="100000000000"/>
        </w:trPr>
        <w:tc>
          <w:tcPr>
            <w:cnfStyle w:val="001000000000"/>
            <w:tcW w:w="1418" w:type="dxa"/>
          </w:tcPr>
          <w:p w:rsidR="00F73CFB" w:rsidRDefault="00F73CFB" w:rsidP="003C7455">
            <w:pPr>
              <w:spacing w:line="276" w:lineRule="auto"/>
              <w:jc w:val="both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2693" w:type="dxa"/>
            <w:gridSpan w:val="2"/>
          </w:tcPr>
          <w:p w:rsidR="00F73CFB" w:rsidRDefault="00F73CFB" w:rsidP="000E1C22">
            <w:pPr>
              <w:spacing w:line="276" w:lineRule="auto"/>
              <w:jc w:val="center"/>
              <w:cnfStyle w:val="1000000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Diciembre 2014 (real) ($)</w:t>
            </w:r>
          </w:p>
        </w:tc>
        <w:tc>
          <w:tcPr>
            <w:tcW w:w="2126" w:type="dxa"/>
          </w:tcPr>
          <w:p w:rsidR="00F73CFB" w:rsidRDefault="00F73CFB" w:rsidP="000E1C22">
            <w:pPr>
              <w:spacing w:line="276" w:lineRule="auto"/>
              <w:jc w:val="center"/>
              <w:cnfStyle w:val="1000000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Enero 2015 (real) ($)</w:t>
            </w:r>
          </w:p>
        </w:tc>
        <w:tc>
          <w:tcPr>
            <w:tcW w:w="2127" w:type="dxa"/>
          </w:tcPr>
          <w:p w:rsidR="00F73CFB" w:rsidRDefault="00F73CFB" w:rsidP="000E1C22">
            <w:pPr>
              <w:spacing w:line="276" w:lineRule="auto"/>
              <w:jc w:val="center"/>
              <w:cnfStyle w:val="1000000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Febrero 201 (real) ($)</w:t>
            </w:r>
          </w:p>
        </w:tc>
      </w:tr>
      <w:tr w:rsidR="00F73CFB" w:rsidTr="000E1C22">
        <w:trPr>
          <w:cnfStyle w:val="000000100000"/>
        </w:trPr>
        <w:tc>
          <w:tcPr>
            <w:cnfStyle w:val="001000000000"/>
            <w:tcW w:w="1843" w:type="dxa"/>
            <w:gridSpan w:val="2"/>
          </w:tcPr>
          <w:p w:rsidR="00F73CFB" w:rsidRDefault="00F73CFB" w:rsidP="003C7455">
            <w:pPr>
              <w:spacing w:line="276" w:lineRule="auto"/>
              <w:jc w:val="both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Caja Inicial</w:t>
            </w:r>
          </w:p>
        </w:tc>
        <w:tc>
          <w:tcPr>
            <w:tcW w:w="2268" w:type="dxa"/>
          </w:tcPr>
          <w:p w:rsidR="00F73CFB" w:rsidRDefault="00F73CFB" w:rsidP="000E1C22">
            <w:pPr>
              <w:spacing w:line="276" w:lineRule="auto"/>
              <w:jc w:val="right"/>
              <w:cnfStyle w:val="0000001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276.638</w:t>
            </w:r>
          </w:p>
        </w:tc>
        <w:tc>
          <w:tcPr>
            <w:tcW w:w="2126" w:type="dxa"/>
          </w:tcPr>
          <w:p w:rsidR="00F73CFB" w:rsidRDefault="00F73CFB" w:rsidP="000E1C22">
            <w:pPr>
              <w:spacing w:line="276" w:lineRule="auto"/>
              <w:jc w:val="right"/>
              <w:cnfStyle w:val="0000001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17.436.250</w:t>
            </w:r>
          </w:p>
        </w:tc>
        <w:tc>
          <w:tcPr>
            <w:tcW w:w="2127" w:type="dxa"/>
          </w:tcPr>
          <w:p w:rsidR="00F73CFB" w:rsidRDefault="00F73CFB" w:rsidP="000E1C22">
            <w:pPr>
              <w:spacing w:line="276" w:lineRule="auto"/>
              <w:jc w:val="right"/>
              <w:cnfStyle w:val="0000001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51.269.611</w:t>
            </w:r>
          </w:p>
        </w:tc>
      </w:tr>
      <w:tr w:rsidR="00F73CFB" w:rsidTr="000E1C22">
        <w:tc>
          <w:tcPr>
            <w:cnfStyle w:val="001000000000"/>
            <w:tcW w:w="1843" w:type="dxa"/>
            <w:gridSpan w:val="2"/>
          </w:tcPr>
          <w:p w:rsidR="00F73CFB" w:rsidRDefault="00F73CFB" w:rsidP="003C7455">
            <w:pPr>
              <w:spacing w:line="276" w:lineRule="auto"/>
              <w:jc w:val="both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Total Ingresos</w:t>
            </w:r>
          </w:p>
        </w:tc>
        <w:tc>
          <w:tcPr>
            <w:tcW w:w="2268" w:type="dxa"/>
          </w:tcPr>
          <w:p w:rsidR="00F73CFB" w:rsidRDefault="00F73CFB" w:rsidP="000E1C22">
            <w:pPr>
              <w:spacing w:line="276" w:lineRule="auto"/>
              <w:jc w:val="right"/>
              <w:cnfStyle w:val="0000000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46.246.687</w:t>
            </w:r>
          </w:p>
        </w:tc>
        <w:tc>
          <w:tcPr>
            <w:tcW w:w="2126" w:type="dxa"/>
          </w:tcPr>
          <w:p w:rsidR="00F73CFB" w:rsidRDefault="00F73CFB" w:rsidP="000E1C22">
            <w:pPr>
              <w:spacing w:line="276" w:lineRule="auto"/>
              <w:jc w:val="right"/>
              <w:cnfStyle w:val="0000000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50.259.377</w:t>
            </w:r>
          </w:p>
        </w:tc>
        <w:tc>
          <w:tcPr>
            <w:tcW w:w="2127" w:type="dxa"/>
          </w:tcPr>
          <w:p w:rsidR="00F73CFB" w:rsidRDefault="00F73CFB" w:rsidP="000E1C22">
            <w:pPr>
              <w:spacing w:line="276" w:lineRule="auto"/>
              <w:jc w:val="right"/>
              <w:cnfStyle w:val="0000000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11.157.880</w:t>
            </w:r>
          </w:p>
        </w:tc>
      </w:tr>
      <w:tr w:rsidR="00F73CFB" w:rsidTr="000E1C22">
        <w:trPr>
          <w:cnfStyle w:val="000000100000"/>
        </w:trPr>
        <w:tc>
          <w:tcPr>
            <w:cnfStyle w:val="001000000000"/>
            <w:tcW w:w="1843" w:type="dxa"/>
            <w:gridSpan w:val="2"/>
          </w:tcPr>
          <w:p w:rsidR="00F73CFB" w:rsidRDefault="00F73CFB" w:rsidP="003C7455">
            <w:pPr>
              <w:spacing w:line="276" w:lineRule="auto"/>
              <w:jc w:val="both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Total Gastos</w:t>
            </w:r>
          </w:p>
        </w:tc>
        <w:tc>
          <w:tcPr>
            <w:tcW w:w="2268" w:type="dxa"/>
          </w:tcPr>
          <w:p w:rsidR="00F73CFB" w:rsidRDefault="00F73CFB" w:rsidP="000E1C22">
            <w:pPr>
              <w:spacing w:line="276" w:lineRule="auto"/>
              <w:jc w:val="right"/>
              <w:cnfStyle w:val="0000001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29.087.073</w:t>
            </w:r>
          </w:p>
        </w:tc>
        <w:tc>
          <w:tcPr>
            <w:tcW w:w="2126" w:type="dxa"/>
          </w:tcPr>
          <w:p w:rsidR="00F73CFB" w:rsidRDefault="00F73CFB" w:rsidP="000E1C22">
            <w:pPr>
              <w:spacing w:line="276" w:lineRule="auto"/>
              <w:jc w:val="right"/>
              <w:cnfStyle w:val="0000001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16.426.016</w:t>
            </w:r>
          </w:p>
        </w:tc>
        <w:tc>
          <w:tcPr>
            <w:tcW w:w="2127" w:type="dxa"/>
          </w:tcPr>
          <w:p w:rsidR="00F73CFB" w:rsidRDefault="00F73CFB" w:rsidP="000E1C22">
            <w:pPr>
              <w:spacing w:line="276" w:lineRule="auto"/>
              <w:jc w:val="right"/>
              <w:cnfStyle w:val="000000100000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25.328.596</w:t>
            </w:r>
          </w:p>
        </w:tc>
      </w:tr>
      <w:tr w:rsidR="00F73CFB" w:rsidTr="000E1C22">
        <w:tc>
          <w:tcPr>
            <w:cnfStyle w:val="001000000000"/>
            <w:tcW w:w="1843" w:type="dxa"/>
            <w:gridSpan w:val="2"/>
          </w:tcPr>
          <w:p w:rsidR="00F73CFB" w:rsidRDefault="00F73CFB" w:rsidP="003C7455">
            <w:pPr>
              <w:spacing w:line="276" w:lineRule="auto"/>
              <w:jc w:val="both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Caja Final</w:t>
            </w:r>
          </w:p>
        </w:tc>
        <w:tc>
          <w:tcPr>
            <w:tcW w:w="2268" w:type="dxa"/>
          </w:tcPr>
          <w:p w:rsidR="00F73CFB" w:rsidRPr="000E1C22" w:rsidRDefault="00F73CFB" w:rsidP="000E1C22">
            <w:pPr>
              <w:spacing w:line="276" w:lineRule="auto"/>
              <w:jc w:val="right"/>
              <w:cnfStyle w:val="000000000000"/>
              <w:rPr>
                <w:rFonts w:ascii="Arial" w:eastAsia="MS Mincho" w:hAnsi="Arial" w:cs="Arial"/>
                <w:b/>
                <w:lang w:val="es-ES_tradnl" w:eastAsia="es-ES"/>
              </w:rPr>
            </w:pPr>
            <w:r w:rsidRPr="000E1C22">
              <w:rPr>
                <w:rFonts w:ascii="Arial" w:eastAsia="MS Mincho" w:hAnsi="Arial" w:cs="Arial"/>
                <w:b/>
                <w:lang w:val="es-ES_tradnl" w:eastAsia="es-ES"/>
              </w:rPr>
              <w:t>17.436.250</w:t>
            </w:r>
          </w:p>
        </w:tc>
        <w:tc>
          <w:tcPr>
            <w:tcW w:w="2126" w:type="dxa"/>
          </w:tcPr>
          <w:p w:rsidR="00F73CFB" w:rsidRPr="000E1C22" w:rsidRDefault="00F73CFB" w:rsidP="000E1C22">
            <w:pPr>
              <w:spacing w:line="276" w:lineRule="auto"/>
              <w:jc w:val="right"/>
              <w:cnfStyle w:val="000000000000"/>
              <w:rPr>
                <w:rFonts w:ascii="Arial" w:eastAsia="MS Mincho" w:hAnsi="Arial" w:cs="Arial"/>
                <w:b/>
                <w:lang w:val="es-ES_tradnl" w:eastAsia="es-ES"/>
              </w:rPr>
            </w:pPr>
            <w:r w:rsidRPr="000E1C22">
              <w:rPr>
                <w:rFonts w:ascii="Arial" w:eastAsia="MS Mincho" w:hAnsi="Arial" w:cs="Arial"/>
                <w:b/>
                <w:lang w:val="es-ES_tradnl" w:eastAsia="es-ES"/>
              </w:rPr>
              <w:t>51.269.611</w:t>
            </w:r>
          </w:p>
        </w:tc>
        <w:tc>
          <w:tcPr>
            <w:tcW w:w="2127" w:type="dxa"/>
          </w:tcPr>
          <w:p w:rsidR="00F73CFB" w:rsidRPr="000E1C22" w:rsidRDefault="00F73CFB" w:rsidP="000E1C22">
            <w:pPr>
              <w:spacing w:line="276" w:lineRule="auto"/>
              <w:jc w:val="right"/>
              <w:cnfStyle w:val="000000000000"/>
              <w:rPr>
                <w:rFonts w:ascii="Arial" w:eastAsia="MS Mincho" w:hAnsi="Arial" w:cs="Arial"/>
                <w:b/>
                <w:lang w:val="es-ES_tradnl" w:eastAsia="es-ES"/>
              </w:rPr>
            </w:pPr>
            <w:r w:rsidRPr="000E1C22">
              <w:rPr>
                <w:rFonts w:ascii="Arial" w:eastAsia="MS Mincho" w:hAnsi="Arial" w:cs="Arial"/>
                <w:b/>
                <w:lang w:val="es-ES_tradnl" w:eastAsia="es-ES"/>
              </w:rPr>
              <w:t>37.098.895</w:t>
            </w:r>
          </w:p>
        </w:tc>
      </w:tr>
    </w:tbl>
    <w:p w:rsidR="00F73CFB" w:rsidRDefault="00F73CFB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E1C22" w:rsidRDefault="000E1C22" w:rsidP="003C7455">
      <w:pPr>
        <w:spacing w:line="276" w:lineRule="auto"/>
        <w:jc w:val="both"/>
        <w:rPr>
          <w:rFonts w:ascii="Arial" w:eastAsia="MS Mincho" w:hAnsi="Arial" w:cs="Arial"/>
          <w:b/>
          <w:i/>
          <w:lang w:val="es-ES_tradnl" w:eastAsia="es-ES"/>
        </w:rPr>
      </w:pPr>
    </w:p>
    <w:p w:rsidR="005A2ADC" w:rsidRPr="005A2ADC" w:rsidRDefault="005A2ADC" w:rsidP="003C7455">
      <w:pPr>
        <w:spacing w:line="276" w:lineRule="auto"/>
        <w:jc w:val="both"/>
        <w:rPr>
          <w:rFonts w:ascii="Arial" w:eastAsia="MS Mincho" w:hAnsi="Arial" w:cs="Arial"/>
          <w:b/>
          <w:i/>
          <w:lang w:val="es-ES_tradnl" w:eastAsia="es-ES"/>
        </w:rPr>
      </w:pPr>
      <w:r w:rsidRPr="005A2ADC">
        <w:rPr>
          <w:rFonts w:ascii="Arial" w:eastAsia="MS Mincho" w:hAnsi="Arial" w:cs="Arial"/>
          <w:b/>
          <w:i/>
          <w:lang w:val="es-ES_tradnl" w:eastAsia="es-ES"/>
        </w:rPr>
        <w:t xml:space="preserve">3. Resumen presentación </w:t>
      </w:r>
      <w:r w:rsidRPr="005A2ADC">
        <w:rPr>
          <w:rFonts w:ascii="Arial" w:eastAsia="MS Mincho" w:hAnsi="Arial" w:cs="Arial"/>
          <w:b/>
          <w:i/>
          <w:lang w:eastAsia="es-ES"/>
        </w:rPr>
        <w:t>entregada al Consejo Asesor Presidencial Anticorrupción</w:t>
      </w:r>
      <w:r>
        <w:rPr>
          <w:rFonts w:ascii="Arial" w:eastAsia="MS Mincho" w:hAnsi="Arial" w:cs="Arial"/>
          <w:b/>
          <w:i/>
          <w:lang w:eastAsia="es-ES"/>
        </w:rPr>
        <w:t>.</w:t>
      </w:r>
    </w:p>
    <w:p w:rsidR="000E1C22" w:rsidRDefault="000E1C22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4516C2" w:rsidRDefault="004516C2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Se da cuenta de presentación ante Consejo Asesor Anticorrupción, dejando constancia de la baja cantidad de miembros del Con</w:t>
      </w:r>
      <w:r w:rsidR="002E356E">
        <w:rPr>
          <w:rFonts w:ascii="Arial" w:eastAsia="MS Mincho" w:hAnsi="Arial" w:cs="Arial"/>
          <w:lang w:val="es-ES_tradnl" w:eastAsia="es-ES"/>
        </w:rPr>
        <w:t>sejo (4 integrantes), se preparó</w:t>
      </w:r>
      <w:r>
        <w:rPr>
          <w:rFonts w:ascii="Arial" w:eastAsia="MS Mincho" w:hAnsi="Arial" w:cs="Arial"/>
          <w:lang w:val="es-ES_tradnl" w:eastAsia="es-ES"/>
        </w:rPr>
        <w:t xml:space="preserve"> una presentación</w:t>
      </w:r>
      <w:r w:rsidR="002E356E">
        <w:rPr>
          <w:rFonts w:ascii="Arial" w:eastAsia="MS Mincho" w:hAnsi="Arial" w:cs="Arial"/>
          <w:lang w:val="es-ES_tradnl" w:eastAsia="es-ES"/>
        </w:rPr>
        <w:t xml:space="preserve"> con las diferentes visiones de CHT sobre los temas de competencia del Consejo Asesor</w:t>
      </w:r>
      <w:r>
        <w:rPr>
          <w:rFonts w:ascii="Arial" w:eastAsia="MS Mincho" w:hAnsi="Arial" w:cs="Arial"/>
          <w:lang w:val="es-ES_tradnl" w:eastAsia="es-ES"/>
        </w:rPr>
        <w:t xml:space="preserve"> y se entregaron documentos que apoyan las posturas del capítulo.</w:t>
      </w:r>
    </w:p>
    <w:p w:rsidR="002E356E" w:rsidRDefault="002E356E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2E356E" w:rsidRDefault="002E356E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Se solicita por parte del directorio enviar presentación a todos los miembros de éste y también hacer llegar la presentación al Presidente del Senado.</w:t>
      </w:r>
    </w:p>
    <w:p w:rsidR="002E356E" w:rsidRDefault="002E356E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2E356E" w:rsidRDefault="002E356E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Se propone hacer llegar las propuestas presentadas por el Capítulo a los ex Presidentes de la República, como acto de difusión del pensamiento de CHT y búsqueda de apoyo transversal a las propuestas.</w:t>
      </w:r>
    </w:p>
    <w:p w:rsidR="004216C3" w:rsidRDefault="004216C3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4216C3" w:rsidRDefault="004216C3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4216C3" w:rsidRDefault="004216C3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2E356E" w:rsidRDefault="002E356E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2E356E" w:rsidRPr="002E356E" w:rsidRDefault="002E356E" w:rsidP="003C7455">
      <w:pPr>
        <w:spacing w:line="276" w:lineRule="auto"/>
        <w:jc w:val="both"/>
        <w:rPr>
          <w:rFonts w:ascii="Arial" w:eastAsia="MS Mincho" w:hAnsi="Arial" w:cs="Arial"/>
          <w:b/>
          <w:i/>
          <w:lang w:val="es-ES_tradnl" w:eastAsia="es-ES"/>
        </w:rPr>
      </w:pPr>
      <w:r w:rsidRPr="002E356E">
        <w:rPr>
          <w:rFonts w:ascii="Arial" w:eastAsia="MS Mincho" w:hAnsi="Arial" w:cs="Arial"/>
          <w:b/>
          <w:i/>
          <w:lang w:val="es-ES_tradnl" w:eastAsia="es-ES"/>
        </w:rPr>
        <w:lastRenderedPageBreak/>
        <w:t xml:space="preserve">4. </w:t>
      </w:r>
      <w:r w:rsidRPr="002E356E">
        <w:rPr>
          <w:rFonts w:ascii="Arial" w:eastAsia="MS Mincho" w:hAnsi="Arial" w:cs="Arial"/>
          <w:b/>
          <w:i/>
          <w:lang w:eastAsia="es-ES"/>
        </w:rPr>
        <w:t>Citación de Consejo Asesor y Asamblea de Socios</w:t>
      </w:r>
      <w:r>
        <w:rPr>
          <w:rFonts w:ascii="Arial" w:eastAsia="MS Mincho" w:hAnsi="Arial" w:cs="Arial"/>
          <w:b/>
          <w:i/>
          <w:lang w:eastAsia="es-ES"/>
        </w:rPr>
        <w:t>.</w:t>
      </w:r>
    </w:p>
    <w:p w:rsidR="002E356E" w:rsidRDefault="002E356E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2E356E" w:rsidRDefault="00715F5C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715F5C">
        <w:rPr>
          <w:rFonts w:ascii="Arial" w:eastAsia="MS Mincho" w:hAnsi="Arial" w:cs="Arial"/>
          <w:b/>
          <w:u w:val="single"/>
          <w:lang w:val="es-ES_tradnl" w:eastAsia="es-ES"/>
        </w:rPr>
        <w:t>Acuerdo:</w:t>
      </w:r>
      <w:r>
        <w:rPr>
          <w:rFonts w:ascii="Arial" w:eastAsia="MS Mincho" w:hAnsi="Arial" w:cs="Arial"/>
          <w:lang w:val="es-ES_tradnl" w:eastAsia="es-ES"/>
        </w:rPr>
        <w:t xml:space="preserve"> Se acuerda llamar a sesión al Consejo Asesor de Chile Transparente para el día 16 de abril de 2015, instancia en la que se invitará a los ex Presidentes del Capítulo para que participen en ella.</w:t>
      </w:r>
    </w:p>
    <w:p w:rsidR="00715F5C" w:rsidRDefault="00715F5C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715F5C" w:rsidRDefault="00715F5C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En la próxima Sesión Ordinaria del Directorio, se acordara la fecha de la Asamblea General de Socios para comenzar a realizar el llamado de forma oportuna.</w:t>
      </w:r>
      <w:r w:rsidR="003C0A05">
        <w:rPr>
          <w:rFonts w:ascii="Arial" w:eastAsia="MS Mincho" w:hAnsi="Arial" w:cs="Arial"/>
          <w:lang w:val="es-ES_tradnl" w:eastAsia="es-ES"/>
        </w:rPr>
        <w:t xml:space="preserve"> Se propone como fecha tentativa el 8 de mayo de 2015.</w:t>
      </w:r>
    </w:p>
    <w:p w:rsidR="00715F5C" w:rsidRDefault="00715F5C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4216C3" w:rsidRDefault="004216C3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715F5C" w:rsidRPr="003C0A05" w:rsidRDefault="00715F5C" w:rsidP="003C0A05">
      <w:pPr>
        <w:spacing w:line="276" w:lineRule="auto"/>
        <w:jc w:val="both"/>
        <w:rPr>
          <w:rFonts w:ascii="Arial" w:eastAsia="MS Mincho" w:hAnsi="Arial" w:cs="Arial"/>
          <w:b/>
          <w:i/>
          <w:lang w:eastAsia="es-ES"/>
        </w:rPr>
      </w:pPr>
      <w:r w:rsidRPr="003C0A05">
        <w:rPr>
          <w:rFonts w:ascii="Arial" w:eastAsia="MS Mincho" w:hAnsi="Arial" w:cs="Arial"/>
          <w:b/>
          <w:i/>
          <w:lang w:val="es-ES_tradnl" w:eastAsia="es-ES"/>
        </w:rPr>
        <w:t xml:space="preserve">5. </w:t>
      </w:r>
      <w:r w:rsidRPr="003C0A05">
        <w:rPr>
          <w:rFonts w:ascii="Arial" w:eastAsia="MS Mincho" w:hAnsi="Arial" w:cs="Arial"/>
          <w:b/>
          <w:i/>
          <w:lang w:eastAsia="es-ES"/>
        </w:rPr>
        <w:t>Índice de Transparencia Corporativa.</w:t>
      </w:r>
    </w:p>
    <w:p w:rsidR="00715F5C" w:rsidRDefault="00715F5C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3C0A05" w:rsidRDefault="003C0A05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El Director Ejecutivo, propone revisar el contrato que sostiene el Índice de Transparencia Corporativo y poner término a dicha relación, ya que </w:t>
      </w:r>
      <w:r w:rsidR="00290C11">
        <w:rPr>
          <w:rFonts w:ascii="Arial" w:eastAsia="MS Mincho" w:hAnsi="Arial" w:cs="Arial"/>
          <w:lang w:val="es-ES_tradnl" w:eastAsia="es-ES"/>
        </w:rPr>
        <w:t>no hay acceso a la metodología del índice, se nos cobra por la apertura de los resultados para nuestros miembros cooperadores. Se hará llegar a los miembros del directorio minuta preparada por el Director de Estudios sobre la materia.</w:t>
      </w:r>
    </w:p>
    <w:p w:rsidR="00290C11" w:rsidRDefault="00290C11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290C11" w:rsidRDefault="00290C11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Algunos miembros del directorio no concuerdan con la posición del Director Ejecutivo y se hace presente que este tipo de índices funciona de esa manera. Se propone conversar con las otras partes involucradas en el contrato y hacer una revisión de los términos de éste.</w:t>
      </w:r>
    </w:p>
    <w:p w:rsidR="00290C11" w:rsidRDefault="00290C11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290C11" w:rsidRDefault="00290C11" w:rsidP="00290C11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290C11">
        <w:rPr>
          <w:rFonts w:ascii="Arial" w:eastAsia="MS Mincho" w:hAnsi="Arial" w:cs="Arial"/>
          <w:b/>
          <w:u w:val="single"/>
          <w:lang w:val="es-ES_tradnl" w:eastAsia="es-ES"/>
        </w:rPr>
        <w:t>Acuerdo:</w:t>
      </w:r>
      <w:r>
        <w:rPr>
          <w:rFonts w:ascii="Arial" w:eastAsia="MS Mincho" w:hAnsi="Arial" w:cs="Arial"/>
          <w:lang w:val="es-ES_tradnl" w:eastAsia="es-ES"/>
        </w:rPr>
        <w:t xml:space="preserve"> Se acuerda formar un grupo de trabajo compuesta por los directores señores: G</w:t>
      </w:r>
      <w:r w:rsidRPr="00290C11">
        <w:rPr>
          <w:rFonts w:ascii="Arial" w:eastAsia="MS Mincho" w:hAnsi="Arial" w:cs="Arial"/>
          <w:lang w:val="es-ES_tradnl" w:eastAsia="es-ES"/>
        </w:rPr>
        <w:t xml:space="preserve">onzalo </w:t>
      </w:r>
      <w:proofErr w:type="spellStart"/>
      <w:r w:rsidRPr="00290C11">
        <w:rPr>
          <w:rFonts w:ascii="Arial" w:eastAsia="MS Mincho" w:hAnsi="Arial" w:cs="Arial"/>
          <w:lang w:val="es-ES_tradnl" w:eastAsia="es-ES"/>
        </w:rPr>
        <w:t>Delaveau</w:t>
      </w:r>
      <w:proofErr w:type="spellEnd"/>
      <w:r w:rsidRPr="00290C11">
        <w:rPr>
          <w:rFonts w:ascii="Arial" w:eastAsia="MS Mincho" w:hAnsi="Arial" w:cs="Arial"/>
          <w:lang w:val="es-ES_tradnl" w:eastAsia="es-ES"/>
        </w:rPr>
        <w:t xml:space="preserve"> </w:t>
      </w:r>
      <w:proofErr w:type="spellStart"/>
      <w:r w:rsidRPr="00290C11">
        <w:rPr>
          <w:rFonts w:ascii="Arial" w:eastAsia="MS Mincho" w:hAnsi="Arial" w:cs="Arial"/>
          <w:lang w:val="es-ES_tradnl" w:eastAsia="es-ES"/>
        </w:rPr>
        <w:t>Swett</w:t>
      </w:r>
      <w:proofErr w:type="spellEnd"/>
      <w:r>
        <w:rPr>
          <w:rFonts w:ascii="Arial" w:eastAsia="MS Mincho" w:hAnsi="Arial" w:cs="Arial"/>
          <w:lang w:val="es-ES_tradnl" w:eastAsia="es-ES"/>
        </w:rPr>
        <w:t xml:space="preserve"> y </w:t>
      </w:r>
      <w:r w:rsidRPr="00290C11">
        <w:rPr>
          <w:rFonts w:ascii="Arial" w:eastAsia="MS Mincho" w:hAnsi="Arial" w:cs="Arial"/>
          <w:lang w:val="es-ES_tradnl" w:eastAsia="es-ES"/>
        </w:rPr>
        <w:t xml:space="preserve">Juan Carlos </w:t>
      </w:r>
      <w:proofErr w:type="spellStart"/>
      <w:r w:rsidRPr="00290C11">
        <w:rPr>
          <w:rFonts w:ascii="Arial" w:eastAsia="MS Mincho" w:hAnsi="Arial" w:cs="Arial"/>
          <w:lang w:val="es-ES_tradnl" w:eastAsia="es-ES"/>
        </w:rPr>
        <w:t>Délano</w:t>
      </w:r>
      <w:proofErr w:type="spellEnd"/>
      <w:r>
        <w:rPr>
          <w:rFonts w:ascii="Arial" w:eastAsia="MS Mincho" w:hAnsi="Arial" w:cs="Arial"/>
          <w:lang w:val="es-ES_tradnl" w:eastAsia="es-ES"/>
        </w:rPr>
        <w:t xml:space="preserve">, y el director ejecutivo señor Alberto Precht para revisar la situación particular del índice de transparencia corporativa. </w:t>
      </w:r>
    </w:p>
    <w:p w:rsidR="003C0A05" w:rsidRDefault="003C0A05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4216C3" w:rsidRDefault="004216C3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2E356E" w:rsidRPr="00290C11" w:rsidRDefault="00290C11" w:rsidP="003C7455">
      <w:pPr>
        <w:spacing w:line="276" w:lineRule="auto"/>
        <w:jc w:val="both"/>
        <w:rPr>
          <w:rFonts w:ascii="Arial" w:eastAsia="MS Mincho" w:hAnsi="Arial" w:cs="Arial"/>
          <w:i/>
          <w:lang w:val="es-ES_tradnl" w:eastAsia="es-ES"/>
        </w:rPr>
      </w:pPr>
      <w:r w:rsidRPr="00290C11">
        <w:rPr>
          <w:rFonts w:ascii="Arial" w:eastAsia="MS Mincho" w:hAnsi="Arial" w:cs="Arial"/>
          <w:b/>
          <w:i/>
          <w:lang w:val="es-ES_tradnl" w:eastAsia="es-ES"/>
        </w:rPr>
        <w:t>6. Varios.</w:t>
      </w:r>
    </w:p>
    <w:p w:rsidR="003C0A05" w:rsidRDefault="004216C3" w:rsidP="004216C3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El Presidente, José Antonio Viera-Gallo, informa de invitación que le realizo CMPC a participar de un seminario y propone enviar presentación que realizo CHT al Consejo Asesor a los miembros de CMPC.</w:t>
      </w:r>
    </w:p>
    <w:p w:rsidR="004216C3" w:rsidRDefault="004216C3" w:rsidP="004216C3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Se propone la posibilidad de realizar un seminario o actividad, para dar a conocer las propuestas y posturas de CHT, al sector privado.</w:t>
      </w:r>
    </w:p>
    <w:p w:rsidR="004216C3" w:rsidRDefault="004216C3" w:rsidP="004216C3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Se propone invitar al Presidente de Transparencia Internacional para realizar alguna actividad de difusión de los temas del Capítulo.</w:t>
      </w:r>
    </w:p>
    <w:p w:rsidR="004216C3" w:rsidRPr="004216C3" w:rsidRDefault="004216C3" w:rsidP="004216C3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8608C6" w:rsidRDefault="008608C6" w:rsidP="008608C6">
      <w:pPr>
        <w:rPr>
          <w:rFonts w:ascii="Arial" w:eastAsia="MS Mincho" w:hAnsi="Arial" w:cs="Arial"/>
          <w:lang w:val="es-ES_tradnl" w:eastAsia="es-ES"/>
        </w:rPr>
      </w:pPr>
    </w:p>
    <w:p w:rsidR="004216C3" w:rsidRDefault="004216C3" w:rsidP="008608C6">
      <w:pPr>
        <w:rPr>
          <w:rFonts w:ascii="Arial" w:eastAsia="MS Mincho" w:hAnsi="Arial" w:cs="Arial"/>
          <w:lang w:val="es-ES_tradnl" w:eastAsia="es-ES"/>
        </w:rPr>
      </w:pPr>
    </w:p>
    <w:p w:rsidR="004216C3" w:rsidRDefault="004216C3" w:rsidP="008608C6">
      <w:pPr>
        <w:rPr>
          <w:rFonts w:ascii="Arial" w:eastAsia="MS Mincho" w:hAnsi="Arial" w:cs="Arial"/>
          <w:lang w:val="es-ES_tradnl" w:eastAsia="es-ES"/>
        </w:rPr>
      </w:pPr>
    </w:p>
    <w:p w:rsidR="004216C3" w:rsidRDefault="004216C3" w:rsidP="008608C6">
      <w:pPr>
        <w:rPr>
          <w:rFonts w:ascii="Arial" w:eastAsia="MS Mincho" w:hAnsi="Arial" w:cs="Arial"/>
          <w:lang w:val="es-ES_tradnl" w:eastAsia="es-ES"/>
        </w:rPr>
      </w:pPr>
    </w:p>
    <w:p w:rsidR="00F11869" w:rsidRDefault="00F11869" w:rsidP="008608C6">
      <w:pPr>
        <w:rPr>
          <w:rFonts w:ascii="Arial" w:eastAsia="MS Mincho" w:hAnsi="Arial" w:cs="Arial"/>
          <w:lang w:val="es-ES_tradnl" w:eastAsia="es-ES"/>
        </w:rPr>
      </w:pPr>
    </w:p>
    <w:p w:rsidR="00F11869" w:rsidRDefault="00F11869" w:rsidP="008608C6">
      <w:pPr>
        <w:rPr>
          <w:rFonts w:ascii="Arial" w:eastAsia="MS Mincho" w:hAnsi="Arial" w:cs="Arial"/>
          <w:lang w:val="es-ES_tradnl" w:eastAsia="es-ES"/>
        </w:rPr>
      </w:pPr>
    </w:p>
    <w:p w:rsidR="00F11869" w:rsidRPr="008608C6" w:rsidRDefault="00F11869" w:rsidP="008608C6">
      <w:pPr>
        <w:rPr>
          <w:rFonts w:ascii="Arial" w:eastAsia="MS Mincho" w:hAnsi="Arial" w:cs="Arial"/>
          <w:lang w:val="es-ES_tradnl" w:eastAsia="es-ES"/>
        </w:rPr>
      </w:pPr>
    </w:p>
    <w:p w:rsidR="00F11869" w:rsidRDefault="00F11869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380084" w:rsidRDefault="00380084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3C7455">
        <w:rPr>
          <w:rFonts w:ascii="Arial" w:eastAsia="MS Mincho" w:hAnsi="Arial" w:cs="Arial"/>
          <w:lang w:val="es-ES_tradnl" w:eastAsia="es-ES"/>
        </w:rPr>
        <w:t>Sin otras ma</w:t>
      </w:r>
      <w:r w:rsidR="00F26D6A">
        <w:rPr>
          <w:rFonts w:ascii="Arial" w:eastAsia="MS Mincho" w:hAnsi="Arial" w:cs="Arial"/>
          <w:lang w:val="es-ES_tradnl" w:eastAsia="es-ES"/>
        </w:rPr>
        <w:t>terias que tratar, siendo las 1</w:t>
      </w:r>
      <w:r w:rsidR="003C0A05">
        <w:rPr>
          <w:rFonts w:ascii="Arial" w:eastAsia="MS Mincho" w:hAnsi="Arial" w:cs="Arial"/>
          <w:lang w:val="es-ES_tradnl" w:eastAsia="es-ES"/>
        </w:rPr>
        <w:t>8:25</w:t>
      </w:r>
      <w:r w:rsidRPr="003C7455">
        <w:rPr>
          <w:rFonts w:ascii="Arial" w:eastAsia="MS Mincho" w:hAnsi="Arial" w:cs="Arial"/>
          <w:lang w:val="es-ES_tradnl" w:eastAsia="es-ES"/>
        </w:rPr>
        <w:t xml:space="preserve"> horas, se pone término a la sesión.</w:t>
      </w:r>
    </w:p>
    <w:p w:rsidR="003C6642" w:rsidRDefault="003C6642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3C6642" w:rsidRDefault="003C6642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F11869" w:rsidRPr="003C7455" w:rsidRDefault="00F11869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3C404A" w:rsidRPr="003C7455" w:rsidRDefault="003C404A" w:rsidP="003C7455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134"/>
        <w:gridCol w:w="3827"/>
      </w:tblGrid>
      <w:tr w:rsidR="003C6642" w:rsidTr="003C6642">
        <w:tc>
          <w:tcPr>
            <w:tcW w:w="3544" w:type="dxa"/>
            <w:tcBorders>
              <w:top w:val="single" w:sz="4" w:space="0" w:color="auto"/>
            </w:tcBorders>
          </w:tcPr>
          <w:p w:rsidR="003C6642" w:rsidRDefault="003C6642" w:rsidP="003C66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7455">
              <w:rPr>
                <w:rFonts w:ascii="Arial" w:eastAsia="MS Mincho" w:hAnsi="Arial" w:cs="Arial"/>
                <w:lang w:val="es-ES_tradnl" w:eastAsia="es-ES"/>
              </w:rPr>
              <w:t>José Antonio Viera-Gallo</w:t>
            </w:r>
          </w:p>
        </w:tc>
        <w:tc>
          <w:tcPr>
            <w:tcW w:w="1134" w:type="dxa"/>
          </w:tcPr>
          <w:p w:rsidR="003C6642" w:rsidRPr="003C7455" w:rsidRDefault="003C6642" w:rsidP="003C6642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642" w:rsidRDefault="003C6642" w:rsidP="003C66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7455">
              <w:rPr>
                <w:rFonts w:ascii="Arial" w:eastAsia="MS Mincho" w:hAnsi="Arial" w:cs="Arial"/>
                <w:lang w:val="es-ES_tradnl" w:eastAsia="es-ES"/>
              </w:rPr>
              <w:t xml:space="preserve">Gonzalo </w:t>
            </w:r>
            <w:proofErr w:type="spellStart"/>
            <w:r w:rsidRPr="003C7455">
              <w:rPr>
                <w:rFonts w:ascii="Arial" w:eastAsia="MS Mincho" w:hAnsi="Arial" w:cs="Arial"/>
                <w:lang w:val="es-ES_tradnl" w:eastAsia="es-ES"/>
              </w:rPr>
              <w:t>Delaveau</w:t>
            </w:r>
            <w:proofErr w:type="spellEnd"/>
            <w:r w:rsidRPr="003C7455">
              <w:rPr>
                <w:rFonts w:ascii="Arial" w:eastAsia="MS Mincho" w:hAnsi="Arial" w:cs="Arial"/>
                <w:lang w:val="es-ES_tradnl" w:eastAsia="es-ES"/>
              </w:rPr>
              <w:t xml:space="preserve"> </w:t>
            </w:r>
            <w:proofErr w:type="spellStart"/>
            <w:r w:rsidRPr="003C7455">
              <w:rPr>
                <w:rFonts w:ascii="Arial" w:eastAsia="MS Mincho" w:hAnsi="Arial" w:cs="Arial"/>
                <w:lang w:val="es-ES_tradnl" w:eastAsia="es-ES"/>
              </w:rPr>
              <w:t>Swett</w:t>
            </w:r>
            <w:proofErr w:type="spellEnd"/>
          </w:p>
        </w:tc>
      </w:tr>
      <w:tr w:rsidR="003C6642" w:rsidTr="003C6642">
        <w:trPr>
          <w:trHeight w:val="1099"/>
        </w:trPr>
        <w:tc>
          <w:tcPr>
            <w:tcW w:w="3544" w:type="dxa"/>
            <w:tcBorders>
              <w:bottom w:val="single" w:sz="4" w:space="0" w:color="auto"/>
            </w:tcBorders>
          </w:tcPr>
          <w:p w:rsidR="003C6642" w:rsidRDefault="003C6642" w:rsidP="003C6642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3C6642" w:rsidRPr="003C7455" w:rsidRDefault="003C6642" w:rsidP="003C6642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6642" w:rsidRPr="003C7455" w:rsidRDefault="003C6642" w:rsidP="003C6642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  <w:tr w:rsidR="003C6642" w:rsidTr="003C6642">
        <w:tc>
          <w:tcPr>
            <w:tcW w:w="3544" w:type="dxa"/>
            <w:tcBorders>
              <w:top w:val="single" w:sz="4" w:space="0" w:color="auto"/>
            </w:tcBorders>
          </w:tcPr>
          <w:p w:rsidR="003C6642" w:rsidRPr="003C6642" w:rsidRDefault="003C6642" w:rsidP="003C6642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Alberto Etchegaray</w:t>
            </w:r>
          </w:p>
        </w:tc>
        <w:tc>
          <w:tcPr>
            <w:tcW w:w="1134" w:type="dxa"/>
          </w:tcPr>
          <w:p w:rsidR="003C6642" w:rsidRPr="003C7455" w:rsidRDefault="003C6642" w:rsidP="003C6642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642" w:rsidRDefault="00F11869" w:rsidP="003C664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MS Mincho" w:hAnsi="Arial" w:cs="Arial"/>
                <w:lang w:val="es-ES_tradnl" w:eastAsia="es-ES"/>
              </w:rPr>
              <w:t>Drina</w:t>
            </w:r>
            <w:proofErr w:type="spellEnd"/>
            <w:r>
              <w:rPr>
                <w:rFonts w:ascii="Arial" w:eastAsia="MS Mincho" w:hAnsi="Arial" w:cs="Arial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lang w:val="es-ES_tradnl" w:eastAsia="es-ES"/>
              </w:rPr>
              <w:t>Rendic</w:t>
            </w:r>
            <w:proofErr w:type="spellEnd"/>
          </w:p>
        </w:tc>
      </w:tr>
      <w:tr w:rsidR="003C6642" w:rsidTr="003C6642">
        <w:trPr>
          <w:trHeight w:val="963"/>
        </w:trPr>
        <w:tc>
          <w:tcPr>
            <w:tcW w:w="3544" w:type="dxa"/>
            <w:tcBorders>
              <w:bottom w:val="single" w:sz="4" w:space="0" w:color="auto"/>
            </w:tcBorders>
          </w:tcPr>
          <w:p w:rsidR="003C6642" w:rsidRDefault="003C6642" w:rsidP="003C6642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3C6642" w:rsidRDefault="003C6642" w:rsidP="003C6642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6642" w:rsidRDefault="003C6642" w:rsidP="003C6642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  <w:tr w:rsidR="003C6642" w:rsidTr="003C6642">
        <w:tc>
          <w:tcPr>
            <w:tcW w:w="3544" w:type="dxa"/>
            <w:tcBorders>
              <w:top w:val="single" w:sz="4" w:space="0" w:color="auto"/>
            </w:tcBorders>
          </w:tcPr>
          <w:p w:rsidR="003C6642" w:rsidRPr="003C7455" w:rsidRDefault="00F11869" w:rsidP="003C6642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 xml:space="preserve">Francisca Valdés </w:t>
            </w:r>
            <w:proofErr w:type="spellStart"/>
            <w:r>
              <w:rPr>
                <w:rFonts w:ascii="Arial" w:eastAsia="MS Mincho" w:hAnsi="Arial" w:cs="Arial"/>
                <w:lang w:val="es-ES_tradnl" w:eastAsia="es-ES"/>
              </w:rPr>
              <w:t>Vigil</w:t>
            </w:r>
            <w:proofErr w:type="spellEnd"/>
          </w:p>
        </w:tc>
        <w:tc>
          <w:tcPr>
            <w:tcW w:w="1134" w:type="dxa"/>
          </w:tcPr>
          <w:p w:rsidR="003C6642" w:rsidRDefault="003C6642" w:rsidP="003C6642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642" w:rsidRDefault="00F11869" w:rsidP="003C66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Raúl Urrutia</w:t>
            </w:r>
          </w:p>
        </w:tc>
      </w:tr>
      <w:tr w:rsidR="003C6642" w:rsidTr="00F11869">
        <w:trPr>
          <w:trHeight w:val="967"/>
        </w:trPr>
        <w:tc>
          <w:tcPr>
            <w:tcW w:w="3544" w:type="dxa"/>
            <w:tcBorders>
              <w:bottom w:val="single" w:sz="4" w:space="0" w:color="auto"/>
            </w:tcBorders>
          </w:tcPr>
          <w:p w:rsidR="003C6642" w:rsidRDefault="003C6642" w:rsidP="003C6642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3C6642" w:rsidRDefault="003C6642" w:rsidP="003C6642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6642" w:rsidRDefault="003C6642" w:rsidP="003C6642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  <w:tr w:rsidR="003C6642" w:rsidTr="00F11869">
        <w:tc>
          <w:tcPr>
            <w:tcW w:w="3544" w:type="dxa"/>
            <w:tcBorders>
              <w:top w:val="single" w:sz="4" w:space="0" w:color="auto"/>
            </w:tcBorders>
          </w:tcPr>
          <w:p w:rsidR="003C6642" w:rsidRDefault="00F11869" w:rsidP="003C6642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 xml:space="preserve">Manuel </w:t>
            </w:r>
            <w:proofErr w:type="spellStart"/>
            <w:r>
              <w:rPr>
                <w:rFonts w:ascii="Arial" w:eastAsia="MS Mincho" w:hAnsi="Arial" w:cs="Arial"/>
                <w:lang w:val="es-ES_tradnl" w:eastAsia="es-ES"/>
              </w:rPr>
              <w:t>Marfán</w:t>
            </w:r>
            <w:proofErr w:type="spellEnd"/>
          </w:p>
        </w:tc>
        <w:tc>
          <w:tcPr>
            <w:tcW w:w="1134" w:type="dxa"/>
          </w:tcPr>
          <w:p w:rsidR="003C6642" w:rsidRDefault="003C6642" w:rsidP="003C6642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642" w:rsidRDefault="00F11869" w:rsidP="003C6642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 xml:space="preserve">Juan Carlos </w:t>
            </w:r>
            <w:proofErr w:type="spellStart"/>
            <w:r>
              <w:rPr>
                <w:rFonts w:ascii="Arial" w:eastAsia="MS Mincho" w:hAnsi="Arial" w:cs="Arial"/>
                <w:lang w:val="es-ES_tradnl" w:eastAsia="es-ES"/>
              </w:rPr>
              <w:t>Délano</w:t>
            </w:r>
            <w:proofErr w:type="spellEnd"/>
          </w:p>
        </w:tc>
      </w:tr>
    </w:tbl>
    <w:p w:rsidR="00A07DF2" w:rsidRDefault="00A07DF2" w:rsidP="003C7455">
      <w:pPr>
        <w:spacing w:line="276" w:lineRule="auto"/>
        <w:jc w:val="both"/>
        <w:rPr>
          <w:rFonts w:ascii="Arial" w:hAnsi="Arial" w:cs="Arial"/>
        </w:rPr>
      </w:pPr>
    </w:p>
    <w:p w:rsidR="00F11869" w:rsidRDefault="00F11869" w:rsidP="003C7455">
      <w:pPr>
        <w:spacing w:line="276" w:lineRule="auto"/>
        <w:jc w:val="both"/>
        <w:rPr>
          <w:rFonts w:ascii="Arial" w:hAnsi="Arial" w:cs="Arial"/>
        </w:rPr>
      </w:pPr>
    </w:p>
    <w:p w:rsidR="00F11869" w:rsidRDefault="00F11869" w:rsidP="003C7455">
      <w:pPr>
        <w:spacing w:line="276" w:lineRule="auto"/>
        <w:jc w:val="both"/>
        <w:rPr>
          <w:rFonts w:ascii="Arial" w:hAnsi="Arial" w:cs="Arial"/>
        </w:rPr>
      </w:pPr>
    </w:p>
    <w:p w:rsidR="00F11869" w:rsidRDefault="00F11869" w:rsidP="003C7455">
      <w:pPr>
        <w:spacing w:line="276" w:lineRule="auto"/>
        <w:jc w:val="both"/>
        <w:rPr>
          <w:rFonts w:ascii="Arial" w:hAnsi="Arial" w:cs="Arial"/>
        </w:rPr>
      </w:pPr>
    </w:p>
    <w:p w:rsidR="00F11869" w:rsidRDefault="00F11869" w:rsidP="003C7455">
      <w:pPr>
        <w:spacing w:line="276" w:lineRule="auto"/>
        <w:jc w:val="both"/>
        <w:rPr>
          <w:rFonts w:ascii="Arial" w:hAnsi="Arial" w:cs="Arial"/>
        </w:rPr>
      </w:pPr>
    </w:p>
    <w:p w:rsidR="00F11869" w:rsidRPr="003C7455" w:rsidRDefault="00F11869" w:rsidP="003C7455">
      <w:pPr>
        <w:spacing w:line="276" w:lineRule="auto"/>
        <w:jc w:val="both"/>
        <w:rPr>
          <w:rFonts w:ascii="Arial" w:hAnsi="Arial" w:cs="Arial"/>
        </w:rPr>
      </w:pPr>
    </w:p>
    <w:sectPr w:rsidR="00F11869" w:rsidRPr="003C7455" w:rsidSect="001D4F67">
      <w:headerReference w:type="default" r:id="rId7"/>
      <w:footerReference w:type="default" r:id="rId8"/>
      <w:pgSz w:w="12240" w:h="15840"/>
      <w:pgMar w:top="1417" w:right="1701" w:bottom="1417" w:left="1701" w:header="284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79" w:rsidRDefault="00157879">
      <w:r>
        <w:separator/>
      </w:r>
    </w:p>
  </w:endnote>
  <w:endnote w:type="continuationSeparator" w:id="0">
    <w:p w:rsidR="00157879" w:rsidRDefault="0015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D4" w:rsidRPr="004401CD" w:rsidRDefault="001B70D4" w:rsidP="001D4F67">
    <w:pPr>
      <w:pStyle w:val="Piedepgina1"/>
      <w:pBdr>
        <w:top w:val="single" w:sz="4" w:space="1" w:color="auto"/>
        <w:bottom w:val="single" w:sz="4" w:space="1" w:color="auto"/>
      </w:pBdr>
      <w:ind w:hanging="284"/>
      <w:jc w:val="center"/>
      <w:rPr>
        <w:i/>
        <w:sz w:val="16"/>
      </w:rPr>
    </w:pPr>
    <w:r>
      <w:rPr>
        <w:i/>
        <w:sz w:val="16"/>
      </w:rPr>
      <w:t>PROMOVER PRÁ</w:t>
    </w:r>
    <w:r w:rsidRPr="004401CD">
      <w:rPr>
        <w:i/>
        <w:sz w:val="16"/>
      </w:rPr>
      <w:t>CTICAS DE TRANSPARENCI</w:t>
    </w:r>
    <w:r>
      <w:rPr>
        <w:i/>
        <w:sz w:val="16"/>
      </w:rPr>
      <w:t>A Y PROBIDAD EN INSTITUCIONES PÚ</w:t>
    </w:r>
    <w:r w:rsidRPr="004401CD">
      <w:rPr>
        <w:i/>
        <w:sz w:val="16"/>
      </w:rPr>
      <w:t>BLICAS Y PRIVADAS DE LA SOCIEDAD CHILENA</w:t>
    </w:r>
  </w:p>
  <w:p w:rsidR="001B70D4" w:rsidRDefault="001B70D4">
    <w:pPr>
      <w:pStyle w:val="Piedep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79" w:rsidRDefault="00157879">
      <w:r>
        <w:separator/>
      </w:r>
    </w:p>
  </w:footnote>
  <w:footnote w:type="continuationSeparator" w:id="0">
    <w:p w:rsidR="00157879" w:rsidRDefault="00157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D4" w:rsidRDefault="001B70D4" w:rsidP="001D4F67">
    <w:pPr>
      <w:pStyle w:val="Encabezado1"/>
      <w:ind w:hanging="993"/>
    </w:pPr>
    <w:r w:rsidRPr="00223CA0">
      <w:rPr>
        <w:noProof/>
        <w:lang w:eastAsia="es-CL"/>
      </w:rPr>
      <w:drawing>
        <wp:inline distT="0" distB="0" distL="0" distR="0">
          <wp:extent cx="1696991" cy="609600"/>
          <wp:effectExtent l="19050" t="0" r="0" b="0"/>
          <wp:docPr id="1" name="Imagen 1" descr="C:\Documents and Settings\acambiaso\Configuración local\Archivos temporales de Internet\Content.Word\LOGO CHT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cambiaso\Configuración local\Archivos temporales de Internet\Content.Word\LOGO CHT 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201" cy="61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DD3"/>
    <w:multiLevelType w:val="hybridMultilevel"/>
    <w:tmpl w:val="DA267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47F"/>
    <w:multiLevelType w:val="hybridMultilevel"/>
    <w:tmpl w:val="E98A01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66A1"/>
    <w:multiLevelType w:val="hybridMultilevel"/>
    <w:tmpl w:val="FFF4D88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03E4"/>
    <w:multiLevelType w:val="hybridMultilevel"/>
    <w:tmpl w:val="C3DA20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58A0"/>
    <w:multiLevelType w:val="hybridMultilevel"/>
    <w:tmpl w:val="8EE2D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A0182"/>
    <w:multiLevelType w:val="hybridMultilevel"/>
    <w:tmpl w:val="F9888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F168B"/>
    <w:multiLevelType w:val="hybridMultilevel"/>
    <w:tmpl w:val="F0602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60F50"/>
    <w:multiLevelType w:val="hybridMultilevel"/>
    <w:tmpl w:val="2E7E05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34097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42AE0"/>
    <w:multiLevelType w:val="hybridMultilevel"/>
    <w:tmpl w:val="3920FB3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3208B"/>
    <w:multiLevelType w:val="hybridMultilevel"/>
    <w:tmpl w:val="4B9ACBEC"/>
    <w:lvl w:ilvl="0" w:tplc="97729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C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2D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09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26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A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6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E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0E3B19"/>
    <w:multiLevelType w:val="hybridMultilevel"/>
    <w:tmpl w:val="EE6C4C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E3101"/>
    <w:multiLevelType w:val="hybridMultilevel"/>
    <w:tmpl w:val="A23C7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C5847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63BBE"/>
    <w:multiLevelType w:val="hybridMultilevel"/>
    <w:tmpl w:val="3E5468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9524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32CC0"/>
    <w:multiLevelType w:val="hybridMultilevel"/>
    <w:tmpl w:val="FBC68B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A772A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40011"/>
    <w:multiLevelType w:val="hybridMultilevel"/>
    <w:tmpl w:val="52C6F41A"/>
    <w:lvl w:ilvl="0" w:tplc="1718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2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E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C8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EF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AD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8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3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F93430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E215B"/>
    <w:multiLevelType w:val="hybridMultilevel"/>
    <w:tmpl w:val="C290B820"/>
    <w:lvl w:ilvl="0" w:tplc="49A0D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4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08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0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0B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C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0A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A7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AF5046"/>
    <w:multiLevelType w:val="hybridMultilevel"/>
    <w:tmpl w:val="BBF09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77597"/>
    <w:multiLevelType w:val="hybridMultilevel"/>
    <w:tmpl w:val="C2EEBB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02532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651F2"/>
    <w:multiLevelType w:val="hybridMultilevel"/>
    <w:tmpl w:val="141CD524"/>
    <w:lvl w:ilvl="0" w:tplc="48BC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82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AB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EC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6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09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28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4D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24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EC5C86"/>
    <w:multiLevelType w:val="hybridMultilevel"/>
    <w:tmpl w:val="4DE22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73A19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511C1"/>
    <w:multiLevelType w:val="hybridMultilevel"/>
    <w:tmpl w:val="0480EA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915E2"/>
    <w:multiLevelType w:val="hybridMultilevel"/>
    <w:tmpl w:val="73724EC6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6B2E0982"/>
    <w:multiLevelType w:val="hybridMultilevel"/>
    <w:tmpl w:val="F75A046C"/>
    <w:lvl w:ilvl="0" w:tplc="F1D4D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8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A0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81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AE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4F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66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CD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246ACA"/>
    <w:multiLevelType w:val="hybridMultilevel"/>
    <w:tmpl w:val="E6FE6316"/>
    <w:lvl w:ilvl="0" w:tplc="413AB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46718"/>
    <w:multiLevelType w:val="hybridMultilevel"/>
    <w:tmpl w:val="0480EA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051E9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404BB"/>
    <w:multiLevelType w:val="hybridMultilevel"/>
    <w:tmpl w:val="514093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22"/>
  </w:num>
  <w:num w:numId="7">
    <w:abstractNumId w:val="25"/>
  </w:num>
  <w:num w:numId="8">
    <w:abstractNumId w:val="1"/>
  </w:num>
  <w:num w:numId="9">
    <w:abstractNumId w:val="6"/>
  </w:num>
  <w:num w:numId="10">
    <w:abstractNumId w:val="7"/>
  </w:num>
  <w:num w:numId="11">
    <w:abstractNumId w:val="20"/>
  </w:num>
  <w:num w:numId="12">
    <w:abstractNumId w:val="5"/>
  </w:num>
  <w:num w:numId="13">
    <w:abstractNumId w:val="21"/>
  </w:num>
  <w:num w:numId="14">
    <w:abstractNumId w:val="26"/>
  </w:num>
  <w:num w:numId="15">
    <w:abstractNumId w:val="24"/>
  </w:num>
  <w:num w:numId="16">
    <w:abstractNumId w:val="30"/>
  </w:num>
  <w:num w:numId="17">
    <w:abstractNumId w:val="18"/>
  </w:num>
  <w:num w:numId="18">
    <w:abstractNumId w:val="28"/>
  </w:num>
  <w:num w:numId="19">
    <w:abstractNumId w:val="32"/>
  </w:num>
  <w:num w:numId="20">
    <w:abstractNumId w:val="31"/>
  </w:num>
  <w:num w:numId="21">
    <w:abstractNumId w:val="27"/>
  </w:num>
  <w:num w:numId="22">
    <w:abstractNumId w:val="19"/>
  </w:num>
  <w:num w:numId="23">
    <w:abstractNumId w:val="4"/>
  </w:num>
  <w:num w:numId="24">
    <w:abstractNumId w:val="13"/>
  </w:num>
  <w:num w:numId="25">
    <w:abstractNumId w:val="14"/>
  </w:num>
  <w:num w:numId="26">
    <w:abstractNumId w:val="23"/>
  </w:num>
  <w:num w:numId="27">
    <w:abstractNumId w:val="33"/>
  </w:num>
  <w:num w:numId="28">
    <w:abstractNumId w:val="9"/>
  </w:num>
  <w:num w:numId="29">
    <w:abstractNumId w:val="29"/>
  </w:num>
  <w:num w:numId="30">
    <w:abstractNumId w:val="10"/>
  </w:num>
  <w:num w:numId="31">
    <w:abstractNumId w:val="2"/>
  </w:num>
  <w:num w:numId="32">
    <w:abstractNumId w:val="8"/>
  </w:num>
  <w:num w:numId="33">
    <w:abstractNumId w:val="3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84"/>
    <w:rsid w:val="0003634A"/>
    <w:rsid w:val="00041245"/>
    <w:rsid w:val="00063218"/>
    <w:rsid w:val="0009024D"/>
    <w:rsid w:val="000A52AC"/>
    <w:rsid w:val="000D15D9"/>
    <w:rsid w:val="000D3969"/>
    <w:rsid w:val="000D4D8A"/>
    <w:rsid w:val="000E1C22"/>
    <w:rsid w:val="000E4DA5"/>
    <w:rsid w:val="000F6344"/>
    <w:rsid w:val="001061AC"/>
    <w:rsid w:val="0012111F"/>
    <w:rsid w:val="00122F22"/>
    <w:rsid w:val="00130930"/>
    <w:rsid w:val="00157879"/>
    <w:rsid w:val="00170BB7"/>
    <w:rsid w:val="00186629"/>
    <w:rsid w:val="001B1305"/>
    <w:rsid w:val="001B70D4"/>
    <w:rsid w:val="001B79B5"/>
    <w:rsid w:val="001C7B40"/>
    <w:rsid w:val="001D4F67"/>
    <w:rsid w:val="001E26CF"/>
    <w:rsid w:val="00204150"/>
    <w:rsid w:val="00236388"/>
    <w:rsid w:val="0024350F"/>
    <w:rsid w:val="00247027"/>
    <w:rsid w:val="00282A6B"/>
    <w:rsid w:val="00282F03"/>
    <w:rsid w:val="00290C11"/>
    <w:rsid w:val="002B4524"/>
    <w:rsid w:val="002C0BD3"/>
    <w:rsid w:val="002E356E"/>
    <w:rsid w:val="00307C04"/>
    <w:rsid w:val="00314D9A"/>
    <w:rsid w:val="00315456"/>
    <w:rsid w:val="00320963"/>
    <w:rsid w:val="00336533"/>
    <w:rsid w:val="00351273"/>
    <w:rsid w:val="00351EAE"/>
    <w:rsid w:val="00361C61"/>
    <w:rsid w:val="00380084"/>
    <w:rsid w:val="00383BD5"/>
    <w:rsid w:val="003C0A05"/>
    <w:rsid w:val="003C404A"/>
    <w:rsid w:val="003C6642"/>
    <w:rsid w:val="003C7455"/>
    <w:rsid w:val="003D30E6"/>
    <w:rsid w:val="003E358A"/>
    <w:rsid w:val="003F10C0"/>
    <w:rsid w:val="004055C2"/>
    <w:rsid w:val="004216C3"/>
    <w:rsid w:val="004516C2"/>
    <w:rsid w:val="004718DB"/>
    <w:rsid w:val="00487671"/>
    <w:rsid w:val="004918DC"/>
    <w:rsid w:val="004A5B69"/>
    <w:rsid w:val="004C0CA0"/>
    <w:rsid w:val="004F120A"/>
    <w:rsid w:val="00511383"/>
    <w:rsid w:val="0051395D"/>
    <w:rsid w:val="0056611B"/>
    <w:rsid w:val="005A2ADC"/>
    <w:rsid w:val="005B1AE1"/>
    <w:rsid w:val="005C219B"/>
    <w:rsid w:val="005F1CC9"/>
    <w:rsid w:val="00610F73"/>
    <w:rsid w:val="00627065"/>
    <w:rsid w:val="0063121A"/>
    <w:rsid w:val="00633C2E"/>
    <w:rsid w:val="006434B9"/>
    <w:rsid w:val="0064457E"/>
    <w:rsid w:val="00647274"/>
    <w:rsid w:val="006B59D5"/>
    <w:rsid w:val="006C3D49"/>
    <w:rsid w:val="006E538F"/>
    <w:rsid w:val="006E5AA1"/>
    <w:rsid w:val="00715F5C"/>
    <w:rsid w:val="00754ECC"/>
    <w:rsid w:val="00765B6B"/>
    <w:rsid w:val="00777978"/>
    <w:rsid w:val="00777C26"/>
    <w:rsid w:val="007F45D2"/>
    <w:rsid w:val="007F5B31"/>
    <w:rsid w:val="008608C6"/>
    <w:rsid w:val="008B50E2"/>
    <w:rsid w:val="008C0343"/>
    <w:rsid w:val="00953EF2"/>
    <w:rsid w:val="00963BB6"/>
    <w:rsid w:val="00971050"/>
    <w:rsid w:val="00972996"/>
    <w:rsid w:val="009744F1"/>
    <w:rsid w:val="00984331"/>
    <w:rsid w:val="009A45D6"/>
    <w:rsid w:val="009B41BF"/>
    <w:rsid w:val="009C1483"/>
    <w:rsid w:val="009E754F"/>
    <w:rsid w:val="009F7DB2"/>
    <w:rsid w:val="00A07DF2"/>
    <w:rsid w:val="00AA42F5"/>
    <w:rsid w:val="00AC095A"/>
    <w:rsid w:val="00AD4096"/>
    <w:rsid w:val="00B01ADE"/>
    <w:rsid w:val="00B22177"/>
    <w:rsid w:val="00B41340"/>
    <w:rsid w:val="00B555A1"/>
    <w:rsid w:val="00B83A04"/>
    <w:rsid w:val="00B84C70"/>
    <w:rsid w:val="00BE1A44"/>
    <w:rsid w:val="00C0214C"/>
    <w:rsid w:val="00C314C5"/>
    <w:rsid w:val="00C71313"/>
    <w:rsid w:val="00CB5CF4"/>
    <w:rsid w:val="00D471DD"/>
    <w:rsid w:val="00D52BFD"/>
    <w:rsid w:val="00D609F0"/>
    <w:rsid w:val="00D63C7D"/>
    <w:rsid w:val="00D76923"/>
    <w:rsid w:val="00D77966"/>
    <w:rsid w:val="00DB12D3"/>
    <w:rsid w:val="00DB762D"/>
    <w:rsid w:val="00DC25F1"/>
    <w:rsid w:val="00DE25AB"/>
    <w:rsid w:val="00E00263"/>
    <w:rsid w:val="00E1146A"/>
    <w:rsid w:val="00E32AA4"/>
    <w:rsid w:val="00E61604"/>
    <w:rsid w:val="00EC6AA4"/>
    <w:rsid w:val="00EF54C9"/>
    <w:rsid w:val="00EF75C6"/>
    <w:rsid w:val="00F11869"/>
    <w:rsid w:val="00F26D6A"/>
    <w:rsid w:val="00F536BA"/>
    <w:rsid w:val="00F73CFB"/>
    <w:rsid w:val="00F82DF8"/>
    <w:rsid w:val="00FC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8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semiHidden/>
    <w:unhideWhenUsed/>
    <w:rsid w:val="00380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380084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380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1"/>
    <w:uiPriority w:val="99"/>
    <w:rsid w:val="00380084"/>
  </w:style>
  <w:style w:type="paragraph" w:styleId="Prrafodelista">
    <w:name w:val="List Paragraph"/>
    <w:basedOn w:val="Normal"/>
    <w:uiPriority w:val="34"/>
    <w:qFormat/>
    <w:rsid w:val="00380084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semiHidden/>
    <w:unhideWhenUsed/>
    <w:rsid w:val="00380084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380084"/>
  </w:style>
  <w:style w:type="paragraph" w:styleId="Piedepgina">
    <w:name w:val="footer"/>
    <w:basedOn w:val="Normal"/>
    <w:link w:val="PiedepginaCar1"/>
    <w:uiPriority w:val="99"/>
    <w:unhideWhenUsed/>
    <w:rsid w:val="00380084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80084"/>
  </w:style>
  <w:style w:type="paragraph" w:styleId="Textodeglobo">
    <w:name w:val="Balloon Text"/>
    <w:basedOn w:val="Normal"/>
    <w:link w:val="TextodegloboCar"/>
    <w:uiPriority w:val="99"/>
    <w:semiHidden/>
    <w:unhideWhenUsed/>
    <w:rsid w:val="00380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0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0E1C2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semiHidden/>
    <w:unhideWhenUsed/>
    <w:rsid w:val="00380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380084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380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1"/>
    <w:uiPriority w:val="99"/>
    <w:rsid w:val="00380084"/>
  </w:style>
  <w:style w:type="paragraph" w:styleId="Prrafodelista">
    <w:name w:val="List Paragraph"/>
    <w:basedOn w:val="Normal"/>
    <w:uiPriority w:val="34"/>
    <w:qFormat/>
    <w:rsid w:val="00380084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semiHidden/>
    <w:unhideWhenUsed/>
    <w:rsid w:val="00380084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380084"/>
  </w:style>
  <w:style w:type="paragraph" w:styleId="Piedepgina">
    <w:name w:val="footer"/>
    <w:basedOn w:val="Normal"/>
    <w:link w:val="PiedepginaCar1"/>
    <w:uiPriority w:val="99"/>
    <w:semiHidden/>
    <w:unhideWhenUsed/>
    <w:rsid w:val="00380084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80084"/>
  </w:style>
  <w:style w:type="paragraph" w:styleId="Textodeglobo">
    <w:name w:val="Balloon Text"/>
    <w:basedOn w:val="Normal"/>
    <w:link w:val="TextodegloboCar"/>
    <w:uiPriority w:val="99"/>
    <w:semiHidden/>
    <w:unhideWhenUsed/>
    <w:rsid w:val="00380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0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3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9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5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6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5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52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8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7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6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2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0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19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9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9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8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8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0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6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Sanchez</dc:creator>
  <cp:lastModifiedBy>mfigueroa</cp:lastModifiedBy>
  <cp:revision>7</cp:revision>
  <cp:lastPrinted>2015-03-30T21:43:00Z</cp:lastPrinted>
  <dcterms:created xsi:type="dcterms:W3CDTF">2015-04-14T12:43:00Z</dcterms:created>
  <dcterms:modified xsi:type="dcterms:W3CDTF">2015-04-14T14:02:00Z</dcterms:modified>
</cp:coreProperties>
</file>